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6AF7" w14:textId="4A217F00" w:rsidR="00F12C76" w:rsidRPr="00D5228C" w:rsidRDefault="00F12C76" w:rsidP="006C0B77">
      <w:pPr>
        <w:spacing w:after="0"/>
        <w:ind w:firstLine="709"/>
        <w:jc w:val="both"/>
        <w:rPr>
          <w:rFonts w:ascii="Times New Roman" w:hAnsi="Times New Roman"/>
        </w:rPr>
      </w:pPr>
      <w:bookmarkStart w:id="0" w:name="_GoBack"/>
      <w:bookmarkEnd w:id="0"/>
    </w:p>
    <w:p w14:paraId="0211ED2F" w14:textId="04C4D0CF" w:rsidR="00D5228C" w:rsidRPr="00D5228C" w:rsidRDefault="00D5228C" w:rsidP="006C0B77">
      <w:pPr>
        <w:spacing w:after="0"/>
        <w:ind w:firstLine="709"/>
        <w:jc w:val="both"/>
        <w:rPr>
          <w:rFonts w:ascii="Times New Roman" w:hAnsi="Times New Roman"/>
        </w:rPr>
      </w:pPr>
    </w:p>
    <w:p w14:paraId="004CAA6E" w14:textId="77777777" w:rsidR="00D5228C" w:rsidRPr="00D5228C" w:rsidRDefault="00D5228C" w:rsidP="00D5228C">
      <w:pPr>
        <w:spacing w:after="0"/>
        <w:ind w:firstLine="709"/>
        <w:jc w:val="center"/>
        <w:rPr>
          <w:rFonts w:ascii="Times New Roman" w:hAnsi="Times New Roman"/>
          <w:sz w:val="24"/>
          <w:szCs w:val="24"/>
        </w:rPr>
      </w:pPr>
      <w:r w:rsidRPr="00D5228C">
        <w:rPr>
          <w:rFonts w:ascii="Times New Roman" w:hAnsi="Times New Roman"/>
          <w:b/>
          <w:bCs/>
          <w:sz w:val="24"/>
          <w:szCs w:val="24"/>
        </w:rPr>
        <w:t>ОБҐРУНТУВАННЯ</w:t>
      </w:r>
    </w:p>
    <w:p w14:paraId="1832DF02" w14:textId="0CB2BC3C" w:rsidR="00D5228C" w:rsidRPr="00D5228C" w:rsidRDefault="00D5228C" w:rsidP="00D5228C">
      <w:pPr>
        <w:spacing w:after="0"/>
        <w:ind w:firstLine="709"/>
        <w:jc w:val="center"/>
        <w:rPr>
          <w:rFonts w:ascii="Times New Roman" w:hAnsi="Times New Roman"/>
          <w:sz w:val="24"/>
          <w:szCs w:val="24"/>
        </w:rPr>
      </w:pPr>
      <w:r w:rsidRPr="00D5228C">
        <w:rPr>
          <w:rFonts w:ascii="Times New Roman" w:hAnsi="Times New Roman"/>
          <w:sz w:val="24"/>
          <w:szCs w:val="24"/>
        </w:rPr>
        <w:t>технічних та якісних характеристик </w:t>
      </w:r>
      <w:r w:rsidRPr="00D5228C">
        <w:rPr>
          <w:rFonts w:ascii="Times New Roman" w:hAnsi="Times New Roman"/>
          <w:b/>
          <w:bCs/>
          <w:sz w:val="24"/>
          <w:szCs w:val="24"/>
        </w:rPr>
        <w:t>закупівлі: ДК 021:2015 09120000-6 - Газове паливо (код 09123000-7 Природний газ)</w:t>
      </w:r>
      <w:r w:rsidRPr="00D5228C">
        <w:rPr>
          <w:rFonts w:ascii="Times New Roman" w:hAnsi="Times New Roman"/>
          <w:sz w:val="24"/>
          <w:szCs w:val="24"/>
        </w:rPr>
        <w:t>розміру бюджетного призначення та очікуваної вартості предмета закупівлі</w:t>
      </w:r>
    </w:p>
    <w:p w14:paraId="72A2072C"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i/>
          <w:iCs/>
          <w:sz w:val="24"/>
          <w:szCs w:val="24"/>
        </w:rPr>
        <w:t>(оприлюднюється на виконання постанови КМУ № 710 від 11.10.2016 «Про ефективне використання державних коштів» (зі змінами))</w:t>
      </w:r>
    </w:p>
    <w:p w14:paraId="4CFA1B13" w14:textId="77777777" w:rsidR="00D5228C" w:rsidRPr="00D5228C" w:rsidRDefault="00D5228C" w:rsidP="00D5228C">
      <w:pPr>
        <w:spacing w:after="0"/>
        <w:ind w:firstLine="709"/>
        <w:jc w:val="both"/>
        <w:rPr>
          <w:rFonts w:ascii="Times New Roman" w:hAnsi="Times New Roman"/>
          <w:i/>
          <w:iCs/>
          <w:sz w:val="24"/>
          <w:szCs w:val="24"/>
        </w:rPr>
      </w:pPr>
    </w:p>
    <w:p w14:paraId="31ED9021"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D5228C">
        <w:rPr>
          <w:rFonts w:ascii="Times New Roman" w:hAnsi="Times New Roman"/>
          <w:b/>
          <w:bCs/>
          <w:i/>
          <w:iCs/>
          <w:sz w:val="24"/>
          <w:szCs w:val="24"/>
        </w:rPr>
        <w:t>Відділ освіти Тростянецької міської ради Сумської області, вул. Вознесенська 53 в, м. Тростянець, Сумська область, 42000</w:t>
      </w:r>
      <w:r w:rsidRPr="00D5228C">
        <w:rPr>
          <w:rFonts w:ascii="Times New Roman" w:hAnsi="Times New Roman"/>
          <w:i/>
          <w:iCs/>
          <w:sz w:val="24"/>
          <w:szCs w:val="24"/>
        </w:rPr>
        <w:t>, </w:t>
      </w:r>
      <w:r w:rsidRPr="00D5228C">
        <w:rPr>
          <w:rFonts w:ascii="Times New Roman" w:hAnsi="Times New Roman"/>
          <w:b/>
          <w:bCs/>
          <w:i/>
          <w:iCs/>
          <w:sz w:val="24"/>
          <w:szCs w:val="24"/>
        </w:rPr>
        <w:t>ЄДРПОУ 35157487.</w:t>
      </w:r>
    </w:p>
    <w:p w14:paraId="01BF0EDE"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sz w:val="24"/>
          <w:szCs w:val="24"/>
        </w:rPr>
        <w:t>Категорія замовника згідно ст. 2 закону України “Про публічні закупівлі” – </w:t>
      </w:r>
      <w:r w:rsidRPr="00D5228C">
        <w:rPr>
          <w:rFonts w:ascii="Times New Roman" w:hAnsi="Times New Roman"/>
          <w:b/>
          <w:bCs/>
          <w:sz w:val="24"/>
          <w:szCs w:val="24"/>
        </w:rPr>
        <w:t>юридичні особи, які забезпечують потреби держави або територіальної громади.</w:t>
      </w:r>
    </w:p>
    <w:p w14:paraId="19AA1C10" w14:textId="18D9889A" w:rsidR="00D5228C" w:rsidRPr="00D5228C" w:rsidRDefault="00D5228C" w:rsidP="00D5228C">
      <w:pPr>
        <w:spacing w:after="0"/>
        <w:ind w:firstLine="709"/>
        <w:jc w:val="both"/>
        <w:rPr>
          <w:rFonts w:ascii="Times New Roman" w:hAnsi="Times New Roman"/>
          <w:b/>
          <w:bCs/>
          <w:sz w:val="24"/>
          <w:szCs w:val="24"/>
        </w:rPr>
      </w:pPr>
      <w:r w:rsidRPr="00D5228C">
        <w:rPr>
          <w:rFonts w:ascii="Times New Roman" w:hAnsi="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D5228C">
        <w:rPr>
          <w:rFonts w:ascii="Times New Roman" w:hAnsi="Times New Roman"/>
          <w:b/>
          <w:bCs/>
          <w:sz w:val="24"/>
          <w:szCs w:val="24"/>
        </w:rPr>
        <w:t>ДК 021:2015 09120000-6 - Газове паливо (код 09123000-7 Природний газ)</w:t>
      </w:r>
    </w:p>
    <w:p w14:paraId="2E035B3F" w14:textId="30943671"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sz w:val="24"/>
          <w:szCs w:val="24"/>
        </w:rPr>
        <w:t>Вид та ідентифікатор процедури закупівлі</w:t>
      </w:r>
      <w:r w:rsidRPr="00D5228C">
        <w:rPr>
          <w:rFonts w:ascii="Times New Roman" w:hAnsi="Times New Roman"/>
          <w:b/>
          <w:bCs/>
          <w:sz w:val="24"/>
          <w:szCs w:val="24"/>
        </w:rPr>
        <w:t>:</w:t>
      </w:r>
      <w:r w:rsidRPr="00D5228C">
        <w:rPr>
          <w:rFonts w:ascii="Times New Roman" w:hAnsi="Times New Roman"/>
          <w:sz w:val="24"/>
          <w:szCs w:val="24"/>
        </w:rPr>
        <w:t> </w:t>
      </w:r>
      <w:r w:rsidRPr="00D5228C">
        <w:rPr>
          <w:rFonts w:ascii="Times New Roman" w:hAnsi="Times New Roman"/>
          <w:b/>
          <w:bCs/>
          <w:sz w:val="24"/>
          <w:szCs w:val="24"/>
        </w:rPr>
        <w:t>Відкриті торги</w:t>
      </w:r>
      <w:r w:rsidRPr="00D5228C">
        <w:rPr>
          <w:rFonts w:ascii="Times New Roman" w:hAnsi="Times New Roman"/>
          <w:sz w:val="24"/>
          <w:szCs w:val="24"/>
        </w:rPr>
        <w:t>, за № у ЦБД </w:t>
      </w:r>
      <w:r w:rsidRPr="00D5228C">
        <w:rPr>
          <w:rFonts w:ascii="Times New Roman" w:hAnsi="Times New Roman"/>
          <w:color w:val="454545"/>
          <w:sz w:val="24"/>
          <w:szCs w:val="24"/>
          <w:shd w:val="clear" w:color="auto" w:fill="F0F5F2"/>
        </w:rPr>
        <w:t>ID: UA-2021-09-20-011177-b</w:t>
      </w:r>
    </w:p>
    <w:p w14:paraId="51D04AAA" w14:textId="4D27B5E3"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 xml:space="preserve">Очікувана вартість закупівлі та бюджетне призначення: </w:t>
      </w:r>
      <w:r>
        <w:rPr>
          <w:rFonts w:ascii="Times New Roman" w:hAnsi="Times New Roman"/>
          <w:b/>
          <w:bCs/>
          <w:sz w:val="24"/>
          <w:szCs w:val="24"/>
        </w:rPr>
        <w:t>600 000,00</w:t>
      </w:r>
      <w:r w:rsidRPr="00D5228C">
        <w:rPr>
          <w:rFonts w:ascii="Times New Roman" w:hAnsi="Times New Roman"/>
          <w:b/>
          <w:bCs/>
          <w:sz w:val="24"/>
          <w:szCs w:val="24"/>
        </w:rPr>
        <w:t xml:space="preserve"> грн.</w:t>
      </w:r>
    </w:p>
    <w:p w14:paraId="3ECD403D"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Обґрунтування очікуваної вартості предмета закупівлі</w:t>
      </w:r>
    </w:p>
    <w:p w14:paraId="63262DE3"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sz w:val="24"/>
          <w:szCs w:val="24"/>
        </w:rPr>
        <w:t>Визначення очікуваної вартості предмета закупівлі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4ABB537A"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0F7E4C62" w14:textId="77777777" w:rsidR="00D5228C" w:rsidRPr="00D5228C" w:rsidRDefault="00D5228C" w:rsidP="00D5228C">
      <w:pPr>
        <w:spacing w:after="0"/>
        <w:ind w:firstLine="709"/>
        <w:jc w:val="both"/>
        <w:rPr>
          <w:rFonts w:ascii="Times New Roman" w:hAnsi="Times New Roman"/>
          <w:b/>
          <w:bCs/>
          <w:sz w:val="24"/>
          <w:szCs w:val="24"/>
        </w:rPr>
      </w:pPr>
    </w:p>
    <w:p w14:paraId="7B451601" w14:textId="77777777" w:rsidR="00D5228C" w:rsidRPr="00D5228C" w:rsidRDefault="00D5228C" w:rsidP="00D5228C">
      <w:pPr>
        <w:spacing w:after="0"/>
        <w:ind w:firstLine="709"/>
        <w:jc w:val="both"/>
        <w:rPr>
          <w:rFonts w:ascii="Times New Roman" w:hAnsi="Times New Roman"/>
          <w:b/>
          <w:bCs/>
          <w:sz w:val="24"/>
          <w:szCs w:val="24"/>
        </w:rPr>
      </w:pPr>
      <w:r w:rsidRPr="00D5228C">
        <w:rPr>
          <w:rFonts w:ascii="Times New Roman" w:hAnsi="Times New Roman"/>
          <w:b/>
          <w:bCs/>
          <w:sz w:val="24"/>
          <w:szCs w:val="24"/>
        </w:rPr>
        <w:t>Технічне завдання</w:t>
      </w:r>
    </w:p>
    <w:p w14:paraId="0D8B598A" w14:textId="03FED7C0" w:rsidR="00D5228C" w:rsidRDefault="00D5228C" w:rsidP="006C0B77">
      <w:pPr>
        <w:spacing w:after="0"/>
        <w:ind w:firstLine="709"/>
        <w:jc w:val="both"/>
      </w:pPr>
    </w:p>
    <w:p w14:paraId="5078978E" w14:textId="77777777" w:rsidR="00D5228C" w:rsidRPr="00C852BE" w:rsidRDefault="00D5228C" w:rsidP="00D5228C">
      <w:pPr>
        <w:pStyle w:val="a3"/>
        <w:spacing w:after="0"/>
        <w:jc w:val="both"/>
      </w:pPr>
      <w:r w:rsidRPr="009A5D70">
        <w:rPr>
          <w:b/>
          <w:u w:val="single"/>
        </w:rPr>
        <w:t>1. Найменування предмета закупівлі</w:t>
      </w:r>
      <w:r w:rsidRPr="00C852BE">
        <w:rPr>
          <w:u w:val="single"/>
        </w:rPr>
        <w:t>:</w:t>
      </w:r>
      <w:r w:rsidRPr="00C852BE">
        <w:t xml:space="preserve"> </w:t>
      </w:r>
      <w:r w:rsidRPr="00C852BE">
        <w:rPr>
          <w:b/>
          <w:bCs/>
        </w:rPr>
        <w:t>ДК 021:2015: код 09120000-6 «Газове паливо» (Природний газ-09123000-7)</w:t>
      </w:r>
    </w:p>
    <w:p w14:paraId="3D5AFAA1" w14:textId="77777777" w:rsidR="00D5228C" w:rsidRPr="00C852BE" w:rsidRDefault="00D5228C" w:rsidP="00D5228C">
      <w:pPr>
        <w:pStyle w:val="a3"/>
        <w:spacing w:after="0"/>
        <w:jc w:val="both"/>
      </w:pPr>
      <w:r w:rsidRPr="009A5D70">
        <w:rPr>
          <w:b/>
          <w:u w:val="single"/>
        </w:rPr>
        <w:t>2. Кількість товару:</w:t>
      </w:r>
      <w:r w:rsidRPr="00C852BE">
        <w:t xml:space="preserve"> Природний газ </w:t>
      </w:r>
      <w:r>
        <w:t>–</w:t>
      </w:r>
      <w:r w:rsidRPr="00C852BE">
        <w:t xml:space="preserve"> </w:t>
      </w:r>
      <w:r w:rsidRPr="003F03DE">
        <w:t xml:space="preserve">37 000 </w:t>
      </w:r>
      <w:r w:rsidRPr="00C852BE">
        <w:t>куб.м.</w:t>
      </w:r>
    </w:p>
    <w:p w14:paraId="664DB65F" w14:textId="77777777" w:rsidR="00D5228C" w:rsidRPr="00C852BE" w:rsidRDefault="00D5228C" w:rsidP="00D5228C">
      <w:pPr>
        <w:pStyle w:val="a6"/>
        <w:tabs>
          <w:tab w:val="left" w:pos="426"/>
        </w:tabs>
        <w:jc w:val="both"/>
        <w:rPr>
          <w:rFonts w:ascii="Times New Roman" w:hAnsi="Times New Roman" w:cs="Times New Roman"/>
          <w:sz w:val="24"/>
          <w:szCs w:val="24"/>
        </w:rPr>
      </w:pPr>
      <w:r w:rsidRPr="009A5D70">
        <w:rPr>
          <w:rFonts w:ascii="Times New Roman" w:hAnsi="Times New Roman" w:cs="Times New Roman"/>
          <w:b/>
          <w:sz w:val="24"/>
          <w:szCs w:val="24"/>
          <w:u w:val="single"/>
        </w:rPr>
        <w:t>3. Місце поставки:</w:t>
      </w:r>
      <w:r w:rsidRPr="00C852BE">
        <w:rPr>
          <w:rFonts w:ascii="Times New Roman" w:hAnsi="Times New Roman" w:cs="Times New Roman"/>
          <w:sz w:val="24"/>
          <w:szCs w:val="24"/>
        </w:rPr>
        <w:t xml:space="preserve"> заклади загальної середньої та дошкільної освіти Тростянецької міської ради, а саме: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4962"/>
      </w:tblGrid>
      <w:tr w:rsidR="00D5228C" w:rsidRPr="00C852BE" w14:paraId="71776C3C"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4E5A4A14" w14:textId="77777777" w:rsidR="00D5228C" w:rsidRPr="00C852BE" w:rsidRDefault="00D5228C" w:rsidP="00A53652">
            <w:pPr>
              <w:widowControl w:val="0"/>
              <w:jc w:val="center"/>
              <w:rPr>
                <w:rFonts w:ascii="Times New Roman" w:eastAsia="Times New Roman" w:hAnsi="Times New Roman"/>
                <w:sz w:val="24"/>
                <w:szCs w:val="24"/>
              </w:rPr>
            </w:pPr>
            <w:r w:rsidRPr="00C852B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D8CCDC" w14:textId="77777777" w:rsidR="00D5228C" w:rsidRPr="00C852BE" w:rsidRDefault="00D5228C" w:rsidP="00A53652">
            <w:pPr>
              <w:widowControl w:val="0"/>
              <w:jc w:val="center"/>
              <w:rPr>
                <w:rFonts w:ascii="Times New Roman" w:hAnsi="Times New Roman"/>
                <w:sz w:val="24"/>
                <w:szCs w:val="24"/>
              </w:rPr>
            </w:pPr>
            <w:r w:rsidRPr="00C852BE">
              <w:rPr>
                <w:rFonts w:ascii="Times New Roman" w:hAnsi="Times New Roman"/>
                <w:sz w:val="24"/>
                <w:szCs w:val="24"/>
              </w:rPr>
              <w:t xml:space="preserve">Назва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0380DD5" w14:textId="77777777" w:rsidR="00D5228C" w:rsidRPr="00C852BE" w:rsidRDefault="00D5228C" w:rsidP="00A53652">
            <w:pPr>
              <w:widowControl w:val="0"/>
              <w:jc w:val="center"/>
              <w:rPr>
                <w:rFonts w:ascii="Times New Roman" w:hAnsi="Times New Roman"/>
                <w:sz w:val="24"/>
                <w:szCs w:val="24"/>
              </w:rPr>
            </w:pPr>
            <w:r w:rsidRPr="00C852BE">
              <w:rPr>
                <w:rFonts w:ascii="Times New Roman" w:hAnsi="Times New Roman"/>
                <w:sz w:val="24"/>
                <w:szCs w:val="24"/>
              </w:rPr>
              <w:t>Адреса</w:t>
            </w:r>
          </w:p>
        </w:tc>
      </w:tr>
      <w:tr w:rsidR="00D5228C" w:rsidRPr="00C852BE" w14:paraId="5276D5C8"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0D801B0F"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9AB93D"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Комунальний заклад дошкільної освіти  (дитячий  садок) "Білочка" Тростянецької 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8C101C5"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42600, Сумська область, місто Тростянець</w:t>
            </w:r>
          </w:p>
          <w:p w14:paraId="1F6DCDA4"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вулиця Б.Хмельницького,22</w:t>
            </w:r>
          </w:p>
        </w:tc>
      </w:tr>
      <w:tr w:rsidR="00D5228C" w:rsidRPr="00C852BE" w14:paraId="05B1D4D6"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33F44541"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11A229"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Тростянецька філія № 4 І-ІІ ступенів закладу загальної середньої освіти І-ІІІ ступенів №3 Тростянецької 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886C6AC"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42600, Сумська область, місто Тростянець</w:t>
            </w:r>
          </w:p>
          <w:p w14:paraId="1580B524"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провулок Шкільна, 1</w:t>
            </w:r>
          </w:p>
        </w:tc>
      </w:tr>
      <w:tr w:rsidR="00D5228C" w:rsidRPr="00C852BE" w14:paraId="5A202E5C"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123ED669"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B42442"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 xml:space="preserve">Смородинська філія І-ІІ ступенів закладу загальної середньої освіти І-ІІІ ступенів №5 Тростянецької </w:t>
            </w:r>
            <w:r w:rsidRPr="00C852BE">
              <w:rPr>
                <w:rFonts w:ascii="Times New Roman" w:hAnsi="Times New Roman"/>
                <w:bCs/>
                <w:sz w:val="24"/>
                <w:szCs w:val="24"/>
              </w:rPr>
              <w:lastRenderedPageBreak/>
              <w:t>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DFAE9A"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lastRenderedPageBreak/>
              <w:t>42600, Сумська область, місто Тростянець</w:t>
            </w:r>
          </w:p>
          <w:p w14:paraId="7C3A0D61"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вулиця Підлісна,128</w:t>
            </w:r>
          </w:p>
        </w:tc>
      </w:tr>
      <w:tr w:rsidR="00D5228C" w:rsidRPr="00C852BE" w14:paraId="13654010"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1F9F5D76"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D129C5" w14:textId="77777777" w:rsidR="00D5228C" w:rsidRPr="00C852BE" w:rsidRDefault="00D5228C" w:rsidP="00A53652">
            <w:pPr>
              <w:widowControl w:val="0"/>
              <w:spacing w:after="0"/>
              <w:rPr>
                <w:rFonts w:ascii="Times New Roman" w:hAnsi="Times New Roman"/>
                <w:bCs/>
                <w:sz w:val="24"/>
                <w:szCs w:val="24"/>
              </w:rPr>
            </w:pPr>
            <w:r w:rsidRPr="00C852BE">
              <w:rPr>
                <w:rFonts w:ascii="Times New Roman" w:hAnsi="Times New Roman"/>
                <w:bCs/>
                <w:sz w:val="24"/>
                <w:szCs w:val="24"/>
              </w:rPr>
              <w:t>Відділ освіти Тростянецької 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63C435B"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42600, Сумська область, місто Тростянець</w:t>
            </w:r>
          </w:p>
          <w:p w14:paraId="60F0DD43"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вулиця Вознесенська,53В</w:t>
            </w:r>
          </w:p>
        </w:tc>
      </w:tr>
      <w:tr w:rsidR="00D5228C" w:rsidRPr="00C852BE" w14:paraId="3E2FB43D"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2E576ECB" w14:textId="77777777" w:rsidR="00D5228C" w:rsidRPr="00C852BE" w:rsidRDefault="00D5228C" w:rsidP="00A53652">
            <w:pPr>
              <w:widowControl w:val="0"/>
              <w:spacing w:after="0" w:line="240" w:lineRule="auto"/>
              <w:jc w:val="center"/>
              <w:rPr>
                <w:rFonts w:ascii="Times New Roman" w:hAnsi="Times New Roman"/>
                <w:sz w:val="24"/>
                <w:szCs w:val="24"/>
              </w:rPr>
            </w:pPr>
            <w:r w:rsidRPr="00C852BE">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423870"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Заклад загальної середньої освіти І-ІІІ ступенів №5 Тростянецької міської ради (КОРПУС №2)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7C0098"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42632, Сумська область, с. Буймер, вул. Центральна, 3,</w:t>
            </w:r>
          </w:p>
        </w:tc>
      </w:tr>
      <w:tr w:rsidR="00D5228C" w:rsidRPr="00C852BE" w14:paraId="413B3368"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47226D03" w14:textId="77777777" w:rsidR="00D5228C" w:rsidRPr="00C852BE" w:rsidRDefault="00D5228C" w:rsidP="00A53652">
            <w:pPr>
              <w:widowControl w:val="0"/>
              <w:spacing w:after="0" w:line="240" w:lineRule="auto"/>
              <w:jc w:val="center"/>
              <w:rPr>
                <w:rFonts w:ascii="Times New Roman" w:hAnsi="Times New Roman"/>
                <w:sz w:val="24"/>
                <w:szCs w:val="24"/>
              </w:rPr>
            </w:pPr>
            <w:r w:rsidRPr="00C852BE">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BCF8AA"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Білківський заклад загальної середньої освіти  І-ІІІ ступенів Тростянецької районної ради Сумської області</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29C4CCE"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42630, Сумська область, с. Білка, вул. Шкільна,1</w:t>
            </w:r>
          </w:p>
        </w:tc>
      </w:tr>
      <w:tr w:rsidR="00D5228C" w:rsidRPr="00C852BE" w14:paraId="24717F8A"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172FFBF2" w14:textId="77777777" w:rsidR="00D5228C" w:rsidRPr="00C852BE" w:rsidRDefault="00D5228C" w:rsidP="00A53652">
            <w:pPr>
              <w:widowControl w:val="0"/>
              <w:spacing w:after="0" w:line="240" w:lineRule="auto"/>
              <w:jc w:val="center"/>
              <w:rPr>
                <w:rFonts w:ascii="Times New Roman" w:hAnsi="Times New Roman"/>
                <w:sz w:val="24"/>
                <w:szCs w:val="24"/>
              </w:rPr>
            </w:pPr>
            <w:r w:rsidRPr="00C852BE">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E13142"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Станівський  заклад загальної середньої освіти  І-ІІ ступенів Тростянецької районної ради Сумської області</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82B6940"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42633, Сумська область, с. Станова, вул. Центральна, 7</w:t>
            </w:r>
          </w:p>
        </w:tc>
      </w:tr>
    </w:tbl>
    <w:p w14:paraId="313688F5" w14:textId="77777777" w:rsidR="00D5228C" w:rsidRPr="00C852BE" w:rsidRDefault="00D5228C" w:rsidP="00D5228C">
      <w:pPr>
        <w:pStyle w:val="a6"/>
        <w:tabs>
          <w:tab w:val="left" w:pos="284"/>
        </w:tabs>
        <w:jc w:val="both"/>
        <w:rPr>
          <w:rFonts w:ascii="Times New Roman" w:hAnsi="Times New Roman" w:cs="Times New Roman"/>
          <w:sz w:val="24"/>
          <w:szCs w:val="24"/>
        </w:rPr>
      </w:pPr>
    </w:p>
    <w:p w14:paraId="1430DED9" w14:textId="77777777" w:rsidR="00D5228C" w:rsidRPr="00C852BE" w:rsidRDefault="00D5228C" w:rsidP="00D5228C">
      <w:pPr>
        <w:pStyle w:val="a3"/>
        <w:spacing w:after="0"/>
        <w:jc w:val="both"/>
        <w:rPr>
          <w:rFonts w:eastAsia="Calibri"/>
          <w:lang w:eastAsia="ru-RU"/>
        </w:rPr>
      </w:pPr>
      <w:r w:rsidRPr="00C852BE">
        <w:rPr>
          <w:u w:val="single"/>
          <w:lang w:val="ru-RU" w:eastAsia="ru-RU"/>
        </w:rPr>
        <w:t>4</w:t>
      </w:r>
      <w:r w:rsidRPr="00C852BE">
        <w:rPr>
          <w:u w:val="single"/>
          <w:lang w:eastAsia="ru-RU"/>
        </w:rPr>
        <w:t xml:space="preserve">. </w:t>
      </w:r>
      <w:r w:rsidRPr="009A5D70">
        <w:rPr>
          <w:b/>
          <w:u w:val="single"/>
          <w:lang w:eastAsia="ru-RU"/>
        </w:rPr>
        <w:t>Оплата за поставлений товар</w:t>
      </w:r>
      <w:r w:rsidRPr="00C852BE">
        <w:rPr>
          <w:u w:val="single"/>
          <w:lang w:eastAsia="ru-RU"/>
        </w:rPr>
        <w:t>:</w:t>
      </w:r>
      <w:r w:rsidRPr="00C852BE">
        <w:rPr>
          <w:lang w:eastAsia="ru-RU"/>
        </w:rPr>
        <w:t xml:space="preserve"> Оплата газу здійснюється Споживачем виключно грошовими коштами у національній валюті на розрахунковий рахунок. </w:t>
      </w:r>
    </w:p>
    <w:p w14:paraId="31E1D505" w14:textId="77777777" w:rsidR="00D5228C" w:rsidRPr="00C852BE" w:rsidRDefault="00D5228C" w:rsidP="00D5228C">
      <w:pPr>
        <w:pStyle w:val="a3"/>
        <w:spacing w:after="0"/>
        <w:jc w:val="both"/>
        <w:rPr>
          <w:lang w:eastAsia="ru-RU"/>
        </w:rPr>
      </w:pPr>
      <w:r w:rsidRPr="009A5D70">
        <w:rPr>
          <w:b/>
          <w:u w:val="single"/>
          <w:lang w:val="ru-RU"/>
        </w:rPr>
        <w:t>5</w:t>
      </w:r>
      <w:r w:rsidRPr="009A5D70">
        <w:rPr>
          <w:b/>
          <w:u w:val="single"/>
        </w:rPr>
        <w:t>. Строк поставки товарів</w:t>
      </w:r>
      <w:r w:rsidRPr="00C852BE">
        <w:t xml:space="preserve">: </w:t>
      </w:r>
      <w:r w:rsidRPr="00C852BE">
        <w:rPr>
          <w:lang w:eastAsia="ru-RU"/>
        </w:rPr>
        <w:t>по 31.12.2021</w:t>
      </w:r>
      <w:r>
        <w:rPr>
          <w:lang w:eastAsia="ru-RU"/>
        </w:rPr>
        <w:t xml:space="preserve"> </w:t>
      </w:r>
      <w:r w:rsidRPr="00C852BE">
        <w:rPr>
          <w:lang w:eastAsia="ru-RU"/>
        </w:rPr>
        <w:t>р.</w:t>
      </w:r>
    </w:p>
    <w:p w14:paraId="3FB5DE68" w14:textId="77777777" w:rsidR="00D5228C" w:rsidRPr="00C852BE" w:rsidRDefault="00D5228C" w:rsidP="00D5228C">
      <w:pPr>
        <w:spacing w:line="240" w:lineRule="auto"/>
        <w:ind w:firstLine="708"/>
        <w:jc w:val="both"/>
        <w:rPr>
          <w:rFonts w:ascii="Times New Roman" w:hAnsi="Times New Roman"/>
          <w:sz w:val="24"/>
          <w:szCs w:val="24"/>
          <w:lang w:eastAsia="ru-RU"/>
        </w:rPr>
      </w:pPr>
      <w:r w:rsidRPr="00C852BE">
        <w:rPr>
          <w:rFonts w:ascii="Times New Roman" w:hAnsi="Times New Roman"/>
          <w:sz w:val="24"/>
          <w:szCs w:val="24"/>
          <w:lang w:eastAsia="ru-RU"/>
        </w:rPr>
        <w:t>Ціна на газ встановлюється учасником з урахуванням вартості послуг, пов’язаних з постачанням газу до точки входу в газорозподільну систему, до якої підключено об’єкти замовника, а саме з урахуванням послуг із замовлення (бронювання) потужності щодо кожного періоду та обсягу постачання газу за договорами постачання природного газу у відповідності з тарифами, що встановлені згідно постанов НКРЕКП, але до вартості тендерної пропозиції не включається вартість послуг з розподілу природного газу.</w:t>
      </w:r>
    </w:p>
    <w:p w14:paraId="3F222176" w14:textId="77777777" w:rsidR="00D5228C" w:rsidRPr="00C852BE" w:rsidRDefault="00D5228C" w:rsidP="00D5228C">
      <w:pPr>
        <w:widowControl w:val="0"/>
        <w:tabs>
          <w:tab w:val="left" w:pos="284"/>
          <w:tab w:val="left" w:pos="567"/>
          <w:tab w:val="left" w:pos="1134"/>
        </w:tabs>
        <w:suppressAutoHyphens w:val="0"/>
        <w:autoSpaceDE w:val="0"/>
        <w:autoSpaceDN w:val="0"/>
        <w:adjustRightInd w:val="0"/>
        <w:spacing w:after="0"/>
        <w:jc w:val="both"/>
        <w:rPr>
          <w:rFonts w:ascii="Times New Roman" w:hAnsi="Times New Roman"/>
          <w:sz w:val="24"/>
          <w:szCs w:val="24"/>
          <w:lang w:eastAsia="ru-RU"/>
        </w:rPr>
      </w:pPr>
    </w:p>
    <w:p w14:paraId="1B6A7201" w14:textId="77777777" w:rsidR="00D5228C" w:rsidRPr="00C852BE" w:rsidRDefault="00D5228C" w:rsidP="00D5228C">
      <w:pPr>
        <w:pStyle w:val="a6"/>
        <w:jc w:val="center"/>
        <w:rPr>
          <w:rFonts w:ascii="Times New Roman" w:hAnsi="Times New Roman" w:cs="Times New Roman"/>
          <w:b/>
          <w:sz w:val="24"/>
          <w:szCs w:val="24"/>
          <w:lang w:eastAsia="zh-CN"/>
        </w:rPr>
      </w:pPr>
      <w:r w:rsidRPr="00C852BE">
        <w:rPr>
          <w:rFonts w:ascii="Times New Roman" w:hAnsi="Times New Roman" w:cs="Times New Roman"/>
          <w:b/>
          <w:sz w:val="24"/>
          <w:szCs w:val="24"/>
        </w:rPr>
        <w:t>ТЕХНІЧНА СПЕЦИФІКАЦІЯ</w:t>
      </w:r>
    </w:p>
    <w:p w14:paraId="5DA44470" w14:textId="77777777" w:rsidR="00D5228C" w:rsidRPr="00C852BE" w:rsidRDefault="00D5228C" w:rsidP="00D5228C">
      <w:pPr>
        <w:spacing w:after="0"/>
        <w:jc w:val="center"/>
        <w:rPr>
          <w:rFonts w:ascii="Times New Roman" w:hAnsi="Times New Roman"/>
          <w:b/>
          <w:bCs/>
          <w:sz w:val="24"/>
          <w:szCs w:val="24"/>
        </w:rPr>
      </w:pPr>
      <w:r w:rsidRPr="00C852BE">
        <w:rPr>
          <w:rFonts w:ascii="Times New Roman" w:hAnsi="Times New Roman"/>
          <w:b/>
          <w:sz w:val="24"/>
          <w:szCs w:val="24"/>
        </w:rPr>
        <w:t xml:space="preserve"> предмету закупівлі: </w:t>
      </w:r>
      <w:r w:rsidRPr="00C852BE">
        <w:rPr>
          <w:rFonts w:ascii="Times New Roman" w:hAnsi="Times New Roman"/>
          <w:b/>
          <w:bCs/>
          <w:sz w:val="24"/>
          <w:szCs w:val="24"/>
        </w:rPr>
        <w:t>ДК 021:2015: код 09120000-6 «Газове паливо» (Природний газ-09123000-7)</w:t>
      </w:r>
    </w:p>
    <w:p w14:paraId="01E25FBF" w14:textId="77777777" w:rsidR="00D5228C" w:rsidRPr="00C852BE" w:rsidRDefault="00D5228C" w:rsidP="00D5228C">
      <w:pPr>
        <w:suppressAutoHyphens w:val="0"/>
        <w:spacing w:after="0" w:line="240" w:lineRule="auto"/>
        <w:ind w:firstLine="709"/>
        <w:jc w:val="both"/>
        <w:rPr>
          <w:rFonts w:ascii="Times New Roman" w:hAnsi="Times New Roman"/>
          <w:sz w:val="24"/>
          <w:szCs w:val="24"/>
          <w:lang w:eastAsia="en-US"/>
        </w:rPr>
      </w:pPr>
      <w:r w:rsidRPr="00C852BE">
        <w:rPr>
          <w:rFonts w:ascii="Times New Roman" w:hAnsi="Times New Roman"/>
          <w:sz w:val="24"/>
          <w:szCs w:val="24"/>
          <w:lang w:eastAsia="en-US"/>
        </w:rPr>
        <w:t>Замовник залишає за собою право зменшити кількість товару після укладання договору у разі зменшення бюджетного фінансування. 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r w:rsidRPr="00C852BE">
        <w:rPr>
          <w:rFonts w:ascii="Times New Roman" w:hAnsi="Times New Roman"/>
          <w:kern w:val="2"/>
          <w:sz w:val="24"/>
          <w:szCs w:val="24"/>
          <w:lang w:val="ru-RU" w:eastAsia="en-US"/>
        </w:rPr>
        <w:t xml:space="preserve"> </w:t>
      </w:r>
      <w:r w:rsidRPr="00C852BE">
        <w:rPr>
          <w:rFonts w:ascii="Times New Roman" w:hAnsi="Times New Roman"/>
          <w:sz w:val="24"/>
          <w:szCs w:val="24"/>
        </w:rPr>
        <w:t>Відносини</w:t>
      </w:r>
      <w:r w:rsidRPr="00C852BE">
        <w:rPr>
          <w:rFonts w:ascii="Times New Roman" w:hAnsi="Times New Roman"/>
          <w:sz w:val="24"/>
          <w:szCs w:val="24"/>
          <w:lang w:eastAsia="uk-UA"/>
        </w:rPr>
        <w:t xml:space="preserve"> між Замовником та Учасником регулюються наступними нормативно-правовими актами: </w:t>
      </w:r>
    </w:p>
    <w:p w14:paraId="647FDACE" w14:textId="77777777" w:rsidR="00D5228C" w:rsidRPr="00C852BE"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Закон України «Про публічні закупівлі» від 25.12.2015 року №922-VІІ</w:t>
      </w:r>
      <w:r>
        <w:rPr>
          <w:rFonts w:ascii="Times New Roman" w:hAnsi="Times New Roman"/>
          <w:sz w:val="24"/>
          <w:szCs w:val="24"/>
          <w:lang w:eastAsia="uk-UA"/>
        </w:rPr>
        <w:t xml:space="preserve"> (зі змінами)</w:t>
      </w:r>
      <w:r w:rsidRPr="00C852BE">
        <w:rPr>
          <w:rFonts w:ascii="Times New Roman" w:hAnsi="Times New Roman"/>
          <w:sz w:val="24"/>
          <w:szCs w:val="24"/>
          <w:lang w:eastAsia="uk-UA"/>
        </w:rPr>
        <w:t>;</w:t>
      </w:r>
    </w:p>
    <w:p w14:paraId="17FA086D" w14:textId="77777777" w:rsidR="00D5228C" w:rsidRPr="00C852BE"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Закон України «Про ринок природного газу» від 09.04.2015 року №329-VIII</w:t>
      </w:r>
      <w:r>
        <w:rPr>
          <w:rFonts w:ascii="Times New Roman" w:hAnsi="Times New Roman"/>
          <w:sz w:val="24"/>
          <w:szCs w:val="24"/>
          <w:lang w:eastAsia="uk-UA"/>
        </w:rPr>
        <w:t xml:space="preserve"> (зі змінами)</w:t>
      </w:r>
      <w:r w:rsidRPr="00C852BE">
        <w:rPr>
          <w:rFonts w:ascii="Times New Roman" w:hAnsi="Times New Roman"/>
          <w:sz w:val="24"/>
          <w:szCs w:val="24"/>
          <w:lang w:eastAsia="uk-UA"/>
        </w:rPr>
        <w:t>;</w:t>
      </w:r>
    </w:p>
    <w:p w14:paraId="6E22042D" w14:textId="77777777" w:rsidR="00D5228C" w:rsidRPr="00C852BE"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року №2496;</w:t>
      </w:r>
    </w:p>
    <w:p w14:paraId="2A073699" w14:textId="77777777" w:rsidR="00D5228C" w:rsidRPr="0054688A"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Іншими нормативно-правовими актами.</w:t>
      </w:r>
    </w:p>
    <w:p w14:paraId="71C655FC" w14:textId="77777777" w:rsidR="00D5228C" w:rsidRDefault="00D5228C" w:rsidP="00D5228C">
      <w:pPr>
        <w:tabs>
          <w:tab w:val="left" w:pos="284"/>
        </w:tabs>
        <w:suppressAutoHyphens w:val="0"/>
        <w:spacing w:after="0" w:line="240" w:lineRule="auto"/>
        <w:jc w:val="center"/>
        <w:rPr>
          <w:rFonts w:ascii="Times New Roman" w:hAnsi="Times New Roman"/>
          <w:b/>
          <w:sz w:val="24"/>
          <w:szCs w:val="24"/>
          <w:lang w:eastAsia="ru-RU"/>
        </w:rPr>
      </w:pPr>
      <w:r w:rsidRPr="00C852BE">
        <w:rPr>
          <w:rFonts w:ascii="Times New Roman" w:hAnsi="Times New Roman"/>
          <w:b/>
          <w:sz w:val="24"/>
          <w:szCs w:val="24"/>
          <w:lang w:eastAsia="ru-RU"/>
        </w:rPr>
        <w:t xml:space="preserve">Документальне підтвердження відповідності Учасника </w:t>
      </w:r>
    </w:p>
    <w:p w14:paraId="60DD8C8C" w14:textId="77777777" w:rsidR="00D5228C" w:rsidRDefault="00D5228C" w:rsidP="00D5228C">
      <w:pPr>
        <w:tabs>
          <w:tab w:val="left" w:pos="284"/>
        </w:tabs>
        <w:suppressAutoHyphens w:val="0"/>
        <w:spacing w:after="0" w:line="240" w:lineRule="auto"/>
        <w:jc w:val="center"/>
        <w:rPr>
          <w:rFonts w:ascii="Times New Roman" w:hAnsi="Times New Roman"/>
          <w:b/>
          <w:sz w:val="24"/>
          <w:szCs w:val="24"/>
          <w:lang w:eastAsia="ru-RU"/>
        </w:rPr>
      </w:pPr>
      <w:r w:rsidRPr="00C852BE">
        <w:rPr>
          <w:rFonts w:ascii="Times New Roman" w:hAnsi="Times New Roman"/>
          <w:b/>
          <w:sz w:val="24"/>
          <w:szCs w:val="24"/>
          <w:lang w:eastAsia="ru-RU"/>
        </w:rPr>
        <w:t xml:space="preserve">та запропонованого ним товару технічним, якісними та кількісним характеристикам </w:t>
      </w:r>
    </w:p>
    <w:p w14:paraId="2E65B532" w14:textId="77777777" w:rsidR="00D5228C" w:rsidRPr="00C852BE" w:rsidRDefault="00D5228C" w:rsidP="00D5228C">
      <w:pPr>
        <w:tabs>
          <w:tab w:val="left" w:pos="284"/>
        </w:tabs>
        <w:suppressAutoHyphens w:val="0"/>
        <w:spacing w:after="0" w:line="240" w:lineRule="auto"/>
        <w:jc w:val="center"/>
        <w:rPr>
          <w:rFonts w:ascii="Times New Roman" w:hAnsi="Times New Roman"/>
          <w:b/>
          <w:sz w:val="24"/>
          <w:szCs w:val="24"/>
          <w:lang w:eastAsia="ru-RU"/>
        </w:rPr>
      </w:pPr>
      <w:r w:rsidRPr="00C852BE">
        <w:rPr>
          <w:rFonts w:ascii="Times New Roman" w:hAnsi="Times New Roman"/>
          <w:b/>
          <w:sz w:val="24"/>
          <w:szCs w:val="24"/>
          <w:lang w:eastAsia="ru-RU"/>
        </w:rPr>
        <w:t>має бути надане у формі:</w:t>
      </w:r>
    </w:p>
    <w:p w14:paraId="0EE50CF1" w14:textId="77777777" w:rsidR="00D5228C" w:rsidRPr="00C852BE" w:rsidRDefault="00D5228C" w:rsidP="00D5228C">
      <w:pPr>
        <w:widowControl w:val="0"/>
        <w:numPr>
          <w:ilvl w:val="1"/>
          <w:numId w:val="1"/>
        </w:numPr>
        <w:suppressAutoHyphens w:val="0"/>
        <w:autoSpaceDE w:val="0"/>
        <w:autoSpaceDN w:val="0"/>
        <w:adjustRightInd w:val="0"/>
        <w:spacing w:after="0" w:line="240" w:lineRule="auto"/>
        <w:contextualSpacing/>
        <w:jc w:val="both"/>
        <w:rPr>
          <w:rFonts w:ascii="Times New Roman" w:hAnsi="Times New Roman"/>
          <w:sz w:val="24"/>
          <w:szCs w:val="24"/>
          <w:lang w:eastAsia="uk-UA"/>
        </w:rPr>
      </w:pPr>
      <w:r w:rsidRPr="009A5D70">
        <w:rPr>
          <w:rFonts w:ascii="Times New Roman" w:hAnsi="Times New Roman"/>
          <w:b/>
          <w:sz w:val="24"/>
          <w:szCs w:val="24"/>
          <w:u w:val="single"/>
          <w:lang w:eastAsia="uk-UA"/>
        </w:rPr>
        <w:t>Гарантійного листа від Учасника</w:t>
      </w:r>
      <w:r w:rsidRPr="00C852BE">
        <w:rPr>
          <w:rFonts w:ascii="Times New Roman" w:hAnsi="Times New Roman"/>
          <w:sz w:val="24"/>
          <w:szCs w:val="24"/>
          <w:lang w:eastAsia="uk-UA"/>
        </w:rPr>
        <w:t xml:space="preserve"> на відповідність </w:t>
      </w:r>
      <w:r w:rsidRPr="00C852BE">
        <w:rPr>
          <w:rFonts w:ascii="Times New Roman" w:hAnsi="Times New Roman"/>
          <w:sz w:val="24"/>
          <w:szCs w:val="24"/>
          <w:lang w:eastAsia="ru-RU"/>
        </w:rPr>
        <w:t xml:space="preserve">запропонованого ним товару вимогам </w:t>
      </w:r>
      <w:r w:rsidRPr="00C852BE">
        <w:rPr>
          <w:rFonts w:ascii="Times New Roman" w:hAnsi="Times New Roman"/>
          <w:sz w:val="24"/>
          <w:szCs w:val="24"/>
          <w:lang w:eastAsia="uk-UA"/>
        </w:rPr>
        <w:t xml:space="preserve">ДСТУ 5542-87 (ГОСТ 5542-87) та забезпечення Замовника природним газом відповідно до його потреб. </w:t>
      </w:r>
    </w:p>
    <w:p w14:paraId="042E41DC" w14:textId="77777777" w:rsidR="00D5228C" w:rsidRPr="00C852BE" w:rsidRDefault="00D5228C" w:rsidP="00D5228C">
      <w:pPr>
        <w:widowControl w:val="0"/>
        <w:numPr>
          <w:ilvl w:val="1"/>
          <w:numId w:val="1"/>
        </w:numPr>
        <w:suppressAutoHyphens w:val="0"/>
        <w:autoSpaceDE w:val="0"/>
        <w:autoSpaceDN w:val="0"/>
        <w:adjustRightInd w:val="0"/>
        <w:spacing w:line="240" w:lineRule="auto"/>
        <w:contextualSpacing/>
        <w:jc w:val="both"/>
        <w:rPr>
          <w:rFonts w:ascii="Times New Roman" w:hAnsi="Times New Roman"/>
          <w:sz w:val="24"/>
          <w:szCs w:val="24"/>
          <w:lang w:eastAsia="uk-UA"/>
        </w:rPr>
      </w:pPr>
      <w:r w:rsidRPr="009A5D70">
        <w:rPr>
          <w:rFonts w:ascii="Times New Roman" w:hAnsi="Times New Roman"/>
          <w:b/>
          <w:sz w:val="24"/>
          <w:szCs w:val="24"/>
          <w:u w:val="single"/>
          <w:lang w:eastAsia="uk-UA"/>
        </w:rPr>
        <w:t>Надати у складі своєї пропозиції копію діючої ліцензії</w:t>
      </w:r>
      <w:r w:rsidRPr="00C852BE">
        <w:rPr>
          <w:rFonts w:ascii="Times New Roman" w:hAnsi="Times New Roman"/>
          <w:sz w:val="24"/>
          <w:szCs w:val="24"/>
          <w:u w:val="single"/>
          <w:lang w:eastAsia="uk-UA"/>
        </w:rPr>
        <w:t xml:space="preserve"> </w:t>
      </w:r>
      <w:r w:rsidRPr="00C852BE">
        <w:rPr>
          <w:rFonts w:ascii="Times New Roman" w:hAnsi="Times New Roman"/>
          <w:sz w:val="24"/>
          <w:szCs w:val="24"/>
          <w:lang w:eastAsia="uk-UA"/>
        </w:rPr>
        <w:t>на постачання природного газу 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p>
    <w:p w14:paraId="7DA15342" w14:textId="77777777" w:rsidR="00D5228C" w:rsidRPr="00C852BE" w:rsidRDefault="00D5228C" w:rsidP="00D5228C">
      <w:pPr>
        <w:widowControl w:val="0"/>
        <w:numPr>
          <w:ilvl w:val="1"/>
          <w:numId w:val="1"/>
        </w:numPr>
        <w:suppressAutoHyphens w:val="0"/>
        <w:autoSpaceDE w:val="0"/>
        <w:autoSpaceDN w:val="0"/>
        <w:adjustRightInd w:val="0"/>
        <w:spacing w:line="240" w:lineRule="auto"/>
        <w:contextualSpacing/>
        <w:jc w:val="both"/>
        <w:rPr>
          <w:rFonts w:ascii="Times New Roman" w:hAnsi="Times New Roman"/>
          <w:sz w:val="24"/>
          <w:szCs w:val="24"/>
          <w:lang w:eastAsia="uk-UA"/>
        </w:rPr>
      </w:pPr>
      <w:r w:rsidRPr="00C852BE">
        <w:rPr>
          <w:rFonts w:ascii="Times New Roman" w:hAnsi="Times New Roman"/>
          <w:sz w:val="24"/>
          <w:szCs w:val="24"/>
          <w:lang w:eastAsia="uk-UA"/>
        </w:rPr>
        <w:lastRenderedPageBreak/>
        <w:t xml:space="preserve">Учасник під час подання своєї тендерної пропозиції має </w:t>
      </w:r>
      <w:r w:rsidRPr="009A5D70">
        <w:rPr>
          <w:rFonts w:ascii="Times New Roman" w:hAnsi="Times New Roman"/>
          <w:b/>
          <w:sz w:val="24"/>
          <w:szCs w:val="24"/>
          <w:u w:val="single"/>
          <w:lang w:eastAsia="uk-UA"/>
        </w:rPr>
        <w:t xml:space="preserve">надати належним чином засвідчену копію договору укладеного </w:t>
      </w:r>
      <w:r w:rsidRPr="00C852BE">
        <w:rPr>
          <w:rFonts w:ascii="Times New Roman" w:hAnsi="Times New Roman"/>
          <w:sz w:val="24"/>
          <w:szCs w:val="24"/>
          <w:lang w:eastAsia="uk-UA"/>
        </w:rPr>
        <w:t>між учасником та оператором газотранспортної системи (ТОВ «ОПЕРАТОРА ГТС УКРАЇНИ»)  на транспортування природного газу, укладеного у відповідності до Постанови НКРЕКП №3013 від 24.12.2019 року. Учасники у складі пропозиції повинні надати документ дійсний до 31.12.2021 року,  що  підтверджує виконання Учасниками вимог глави 2 розділу VIII Кодексу ГТС у редакції чинної на час подання Учасником тендерної пропозиції.</w:t>
      </w:r>
    </w:p>
    <w:p w14:paraId="31040FFA" w14:textId="77777777" w:rsidR="00D5228C" w:rsidRPr="00C852BE" w:rsidRDefault="00D5228C" w:rsidP="00D5228C">
      <w:pPr>
        <w:widowControl w:val="0"/>
        <w:numPr>
          <w:ilvl w:val="1"/>
          <w:numId w:val="1"/>
        </w:numPr>
        <w:suppressAutoHyphens w:val="0"/>
        <w:autoSpaceDE w:val="0"/>
        <w:autoSpaceDN w:val="0"/>
        <w:adjustRightInd w:val="0"/>
        <w:contextualSpacing/>
        <w:jc w:val="both"/>
        <w:rPr>
          <w:rFonts w:ascii="Times New Roman" w:hAnsi="Times New Roman"/>
          <w:sz w:val="24"/>
          <w:szCs w:val="24"/>
          <w:lang w:eastAsia="uk-UA"/>
        </w:rPr>
      </w:pPr>
      <w:r w:rsidRPr="009A5D70">
        <w:rPr>
          <w:rFonts w:ascii="Times New Roman" w:hAnsi="Times New Roman"/>
          <w:b/>
          <w:sz w:val="24"/>
          <w:szCs w:val="24"/>
          <w:u w:val="single"/>
          <w:lang w:eastAsia="uk-UA"/>
        </w:rPr>
        <w:t>Належним чином засвідченої копії чинного договору</w:t>
      </w:r>
      <w:r w:rsidRPr="00C852BE">
        <w:rPr>
          <w:rFonts w:ascii="Times New Roman" w:hAnsi="Times New Roman"/>
          <w:sz w:val="24"/>
          <w:szCs w:val="24"/>
          <w:lang w:eastAsia="uk-UA"/>
        </w:rPr>
        <w:t xml:space="preserve"> із Публічним акціонерним товариством «УКРТРАНСГАЗ» на зберігання (закачування, відбір) природного газу.</w:t>
      </w:r>
    </w:p>
    <w:p w14:paraId="03E5AD2F" w14:textId="77777777" w:rsidR="00D5228C" w:rsidRPr="00C852BE" w:rsidRDefault="00D5228C" w:rsidP="00D5228C">
      <w:pPr>
        <w:widowControl w:val="0"/>
        <w:suppressAutoHyphens w:val="0"/>
        <w:autoSpaceDE w:val="0"/>
        <w:autoSpaceDN w:val="0"/>
        <w:adjustRightInd w:val="0"/>
        <w:contextualSpacing/>
        <w:jc w:val="both"/>
        <w:rPr>
          <w:rFonts w:ascii="Times New Roman" w:eastAsia="Times New Roman" w:hAnsi="Times New Roman"/>
          <w:color w:val="000000"/>
          <w:sz w:val="24"/>
          <w:szCs w:val="24"/>
          <w:lang w:eastAsia="ru-RU"/>
        </w:rPr>
      </w:pPr>
    </w:p>
    <w:p w14:paraId="1D31A2DE" w14:textId="77777777" w:rsidR="00D5228C" w:rsidRPr="00C852BE" w:rsidRDefault="00D5228C" w:rsidP="00D5228C">
      <w:pPr>
        <w:tabs>
          <w:tab w:val="left" w:pos="284"/>
        </w:tabs>
        <w:suppressAutoHyphens w:val="0"/>
        <w:spacing w:after="0"/>
        <w:jc w:val="both"/>
        <w:rPr>
          <w:rFonts w:ascii="Times New Roman" w:hAnsi="Times New Roman"/>
          <w:b/>
          <w:bCs/>
          <w:color w:val="000000"/>
          <w:sz w:val="24"/>
          <w:szCs w:val="24"/>
          <w:lang w:eastAsia="ru-RU"/>
        </w:rPr>
      </w:pPr>
      <w:r w:rsidRPr="00C852BE">
        <w:rPr>
          <w:rFonts w:ascii="Times New Roman" w:hAnsi="Times New Roman"/>
          <w:b/>
          <w:bCs/>
          <w:color w:val="000000"/>
          <w:sz w:val="24"/>
          <w:szCs w:val="24"/>
          <w:lang w:eastAsia="ru-RU"/>
        </w:rPr>
        <w:t xml:space="preserve">ЯКІСНІ ВИМОГИ: </w:t>
      </w:r>
    </w:p>
    <w:p w14:paraId="1441DA5F" w14:textId="77777777" w:rsidR="00D5228C" w:rsidRDefault="00D5228C" w:rsidP="00D5228C">
      <w:pPr>
        <w:shd w:val="clear" w:color="auto" w:fill="FFFFFF"/>
        <w:suppressAutoHyphens w:val="0"/>
        <w:spacing w:after="0" w:line="274" w:lineRule="exact"/>
        <w:jc w:val="both"/>
        <w:rPr>
          <w:rFonts w:ascii="Times New Roman" w:hAnsi="Times New Roman"/>
          <w:sz w:val="24"/>
          <w:szCs w:val="24"/>
        </w:rPr>
      </w:pPr>
      <w:r>
        <w:rPr>
          <w:rFonts w:ascii="Times New Roman" w:hAnsi="Times New Roman"/>
          <w:sz w:val="24"/>
          <w:szCs w:val="24"/>
        </w:rPr>
        <w:t xml:space="preserve">    </w:t>
      </w:r>
      <w:r w:rsidRPr="00C852BE">
        <w:rPr>
          <w:rFonts w:ascii="Times New Roman" w:hAnsi="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3D631912" w14:textId="77777777" w:rsidR="00D5228C" w:rsidRPr="00C852BE" w:rsidRDefault="00D5228C" w:rsidP="00D5228C">
      <w:pPr>
        <w:shd w:val="clear" w:color="auto" w:fill="FFFFFF"/>
        <w:suppressAutoHyphens w:val="0"/>
        <w:spacing w:after="0" w:line="274" w:lineRule="exact"/>
        <w:ind w:firstLine="708"/>
        <w:jc w:val="both"/>
        <w:rPr>
          <w:rFonts w:ascii="Times New Roman" w:hAnsi="Times New Roman"/>
          <w:sz w:val="24"/>
          <w:szCs w:val="24"/>
        </w:rPr>
      </w:pPr>
    </w:p>
    <w:p w14:paraId="1DC5A7F9" w14:textId="77777777" w:rsidR="00D5228C" w:rsidRPr="00C852BE" w:rsidRDefault="00D5228C" w:rsidP="00D5228C">
      <w:pPr>
        <w:shd w:val="clear" w:color="auto" w:fill="FFFFFF"/>
        <w:suppressAutoHyphens w:val="0"/>
        <w:spacing w:line="274" w:lineRule="exact"/>
        <w:jc w:val="both"/>
        <w:rPr>
          <w:rFonts w:ascii="Times New Roman" w:hAnsi="Times New Roman"/>
          <w:color w:val="00000A"/>
          <w:sz w:val="24"/>
          <w:szCs w:val="24"/>
          <w:u w:val="single"/>
          <w:lang w:bidi="hi-IN"/>
        </w:rPr>
      </w:pPr>
      <w:r>
        <w:rPr>
          <w:rFonts w:ascii="Times New Roman" w:hAnsi="Times New Roman"/>
          <w:color w:val="00000A"/>
          <w:sz w:val="24"/>
          <w:szCs w:val="24"/>
          <w:u w:val="single"/>
          <w:lang w:bidi="hi-IN"/>
        </w:rPr>
        <w:t xml:space="preserve">    </w:t>
      </w:r>
      <w:r w:rsidRPr="00C852BE">
        <w:rPr>
          <w:rFonts w:ascii="Times New Roman" w:hAnsi="Times New Roman"/>
          <w:color w:val="00000A"/>
          <w:sz w:val="24"/>
          <w:szCs w:val="24"/>
          <w:u w:val="single"/>
          <w:lang w:bidi="hi-IN"/>
        </w:rPr>
        <w:t>Ціна на газ встановлюється учасником у відповідності до ст. 12 Закону України «Про ринок природного газу» та повинна включати до вартості ціни тендерної пропозиції вартість послуг, пов’язаних з постачанням газу до точки входу в газорозподільну систему, до якої підключено об’єкти замовника та не включати до вартості пропозиції конкурсних торгів вартість послуг з розподілу природного газу.</w:t>
      </w:r>
      <w:r w:rsidRPr="00C852BE">
        <w:rPr>
          <w:rFonts w:ascii="Times New Roman" w:hAnsi="Times New Roman"/>
          <w:color w:val="00000A"/>
          <w:sz w:val="24"/>
          <w:szCs w:val="24"/>
          <w:u w:val="single"/>
          <w:lang w:val="ru-RU" w:bidi="hi-IN"/>
        </w:rPr>
        <w:t xml:space="preserve"> </w:t>
      </w:r>
      <w:r w:rsidRPr="00C852BE">
        <w:rPr>
          <w:rFonts w:ascii="Times New Roman" w:hAnsi="Times New Roman"/>
          <w:color w:val="00000A"/>
          <w:sz w:val="24"/>
          <w:szCs w:val="24"/>
          <w:u w:val="single"/>
          <w:lang w:bidi="hi-IN"/>
        </w:rPr>
        <w:t>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покупцям</w:t>
      </w:r>
      <w:r w:rsidRPr="00C852BE">
        <w:rPr>
          <w:rFonts w:ascii="Times New Roman" w:hAnsi="Times New Roman"/>
          <w:color w:val="00000A"/>
          <w:sz w:val="24"/>
          <w:szCs w:val="24"/>
          <w:lang w:bidi="hi-IN"/>
        </w:rPr>
        <w:t>.</w:t>
      </w:r>
    </w:p>
    <w:p w14:paraId="62A78A7C" w14:textId="77777777" w:rsidR="00D5228C" w:rsidRDefault="00D5228C" w:rsidP="006C0B77">
      <w:pPr>
        <w:spacing w:after="0"/>
        <w:ind w:firstLine="709"/>
        <w:jc w:val="both"/>
      </w:pPr>
    </w:p>
    <w:sectPr w:rsidR="00D5228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100F"/>
    <w:multiLevelType w:val="multilevel"/>
    <w:tmpl w:val="6B8420B0"/>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val="0"/>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72554015">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9B"/>
    <w:rsid w:val="0027699B"/>
    <w:rsid w:val="006C0B77"/>
    <w:rsid w:val="008242FF"/>
    <w:rsid w:val="00870751"/>
    <w:rsid w:val="00922C48"/>
    <w:rsid w:val="00B915B7"/>
    <w:rsid w:val="00D5228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330"/>
  <w15:chartTrackingRefBased/>
  <w15:docId w15:val="{E3A1B1F9-8F02-4403-8A85-98A64E7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28C"/>
    <w:pPr>
      <w:suppressAutoHyphens/>
      <w:spacing w:after="200" w:line="276" w:lineRule="auto"/>
    </w:pPr>
    <w:rPr>
      <w:rFonts w:ascii="Calibri" w:eastAsia="Calibri" w:hAnsi="Calibri" w:cs="Times New Roman"/>
      <w:kern w:val="0"/>
      <w:lang w:val="uk-UA" w:eastAsia="zh-CN"/>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228C"/>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D5228C"/>
    <w:rPr>
      <w:rFonts w:ascii="Times New Roman" w:eastAsia="Times New Roman" w:hAnsi="Times New Roman" w:cs="Times New Roman"/>
      <w:kern w:val="0"/>
      <w:sz w:val="24"/>
      <w:szCs w:val="24"/>
      <w:lang w:val="uk-UA" w:eastAsia="zh-CN"/>
      <w14:ligatures w14:val="none"/>
    </w:rPr>
  </w:style>
  <w:style w:type="character" w:customStyle="1" w:styleId="a5">
    <w:name w:val="Без интервала Знак"/>
    <w:aliases w:val="nado12 Знак,Bullet Знак"/>
    <w:link w:val="a6"/>
    <w:uiPriority w:val="1"/>
    <w:locked/>
    <w:rsid w:val="00D5228C"/>
    <w:rPr>
      <w:rFonts w:ascii="Times New Roman CYR" w:hAnsi="Times New Roman CYR" w:cs="Times New Roman CYR"/>
    </w:rPr>
  </w:style>
  <w:style w:type="paragraph" w:styleId="a6">
    <w:name w:val="No Spacing"/>
    <w:aliases w:val="nado12,Bullet"/>
    <w:link w:val="a5"/>
    <w:uiPriority w:val="1"/>
    <w:qFormat/>
    <w:rsid w:val="00D5228C"/>
    <w:pPr>
      <w:widowControl w:val="0"/>
      <w:autoSpaceDE w:val="0"/>
      <w:autoSpaceDN w:val="0"/>
      <w:adjustRightInd w:val="0"/>
      <w:spacing w:after="0" w:line="240" w:lineRule="auto"/>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2023-04-06T09:31:00Z</dcterms:created>
  <dcterms:modified xsi:type="dcterms:W3CDTF">2023-04-06T09:32:00Z</dcterms:modified>
</cp:coreProperties>
</file>