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5856393F" w:rsidR="00B9451D" w:rsidRPr="00916C58" w:rsidRDefault="00B9451D" w:rsidP="00674D9C">
      <w:pPr>
        <w:spacing w:after="0"/>
        <w:ind w:firstLine="709"/>
        <w:jc w:val="center"/>
        <w:rPr>
          <w:rFonts w:cs="Times New Roman"/>
          <w:sz w:val="24"/>
          <w:szCs w:val="24"/>
        </w:rPr>
      </w:pPr>
      <w:proofErr w:type="spellStart"/>
      <w:proofErr w:type="gramStart"/>
      <w:r w:rsidRPr="00916C58">
        <w:rPr>
          <w:rFonts w:cs="Times New Roman"/>
          <w:sz w:val="24"/>
          <w:szCs w:val="24"/>
        </w:rPr>
        <w:t>техн</w:t>
      </w:r>
      <w:proofErr w:type="gramEnd"/>
      <w:r w:rsidRPr="00916C58">
        <w:rPr>
          <w:rFonts w:cs="Times New Roman"/>
          <w:sz w:val="24"/>
          <w:szCs w:val="24"/>
        </w:rPr>
        <w:t>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324D57" w:rsidRPr="00324D57">
        <w:rPr>
          <w:rFonts w:cs="Times New Roman"/>
          <w:b/>
          <w:bCs/>
          <w:sz w:val="24"/>
          <w:szCs w:val="24"/>
        </w:rPr>
        <w:t xml:space="preserve">ДК 021:2015 - </w:t>
      </w:r>
      <w:r w:rsidR="00080034">
        <w:rPr>
          <w:rFonts w:cs="Times New Roman"/>
          <w:b/>
          <w:bCs/>
          <w:sz w:val="24"/>
          <w:szCs w:val="24"/>
          <w:lang w:val="uk-UA"/>
        </w:rPr>
        <w:t>1511000</w:t>
      </w:r>
      <w:r w:rsidR="00324D57" w:rsidRPr="00324D57">
        <w:rPr>
          <w:rFonts w:cs="Times New Roman"/>
          <w:b/>
          <w:bCs/>
          <w:sz w:val="24"/>
          <w:szCs w:val="24"/>
        </w:rPr>
        <w:t>0-</w:t>
      </w:r>
      <w:r w:rsidR="00080034">
        <w:rPr>
          <w:rFonts w:cs="Times New Roman"/>
          <w:b/>
          <w:bCs/>
          <w:sz w:val="24"/>
          <w:szCs w:val="24"/>
          <w:lang w:val="uk-UA"/>
        </w:rPr>
        <w:t>2</w:t>
      </w:r>
      <w:r w:rsidR="00324D57" w:rsidRPr="00324D57">
        <w:rPr>
          <w:rFonts w:cs="Times New Roman"/>
          <w:b/>
          <w:bCs/>
          <w:sz w:val="24"/>
          <w:szCs w:val="24"/>
        </w:rPr>
        <w:t xml:space="preserve"> </w:t>
      </w:r>
      <w:r w:rsidR="00080034">
        <w:rPr>
          <w:rFonts w:cs="Times New Roman"/>
          <w:b/>
          <w:bCs/>
          <w:sz w:val="24"/>
          <w:szCs w:val="24"/>
          <w:lang w:val="uk-UA"/>
        </w:rPr>
        <w:t>М’ясо</w:t>
      </w:r>
      <w:r w:rsidR="00117926">
        <w:rPr>
          <w:rFonts w:cs="Times New Roman"/>
          <w:b/>
          <w:bCs/>
          <w:sz w:val="24"/>
          <w:szCs w:val="24"/>
          <w:lang w:val="uk-UA"/>
        </w:rPr>
        <w:t xml:space="preserve"> (</w:t>
      </w:r>
      <w:r w:rsidR="00080034">
        <w:rPr>
          <w:rFonts w:cs="Times New Roman"/>
          <w:b/>
          <w:bCs/>
          <w:sz w:val="24"/>
          <w:szCs w:val="24"/>
          <w:lang w:val="uk-UA"/>
        </w:rPr>
        <w:t xml:space="preserve">Філе куряче охолоджене (Код ДК 021:2015 – 15112130-6 Курятина) (М’ясо свинини охолоджене код ДК 021:2015 – 15113000-3 Свинина) </w:t>
      </w:r>
      <w:r w:rsidR="00324D57">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386FAE">
        <w:rPr>
          <w:rFonts w:cs="Times New Roman"/>
          <w:iCs/>
          <w:sz w:val="24"/>
          <w:szCs w:val="24"/>
        </w:rPr>
        <w:t>Найменування</w:t>
      </w:r>
      <w:proofErr w:type="spellEnd"/>
      <w:r w:rsidRPr="00386FAE">
        <w:rPr>
          <w:rFonts w:cs="Times New Roman"/>
          <w:iCs/>
          <w:sz w:val="24"/>
          <w:szCs w:val="24"/>
        </w:rPr>
        <w:t xml:space="preserve">, </w:t>
      </w:r>
      <w:proofErr w:type="spellStart"/>
      <w:r w:rsidRPr="00386FAE">
        <w:rPr>
          <w:rFonts w:cs="Times New Roman"/>
          <w:iCs/>
          <w:sz w:val="24"/>
          <w:szCs w:val="24"/>
        </w:rPr>
        <w:t>місцезнаходження</w:t>
      </w:r>
      <w:proofErr w:type="spellEnd"/>
      <w:r w:rsidRPr="00386FAE">
        <w:rPr>
          <w:rFonts w:cs="Times New Roman"/>
          <w:iCs/>
          <w:sz w:val="24"/>
          <w:szCs w:val="24"/>
        </w:rPr>
        <w:t xml:space="preserve"> та </w:t>
      </w:r>
      <w:proofErr w:type="spellStart"/>
      <w:r w:rsidRPr="00386FAE">
        <w:rPr>
          <w:rFonts w:cs="Times New Roman"/>
          <w:iCs/>
          <w:sz w:val="24"/>
          <w:szCs w:val="24"/>
        </w:rPr>
        <w:t>ідентифікаційний</w:t>
      </w:r>
      <w:proofErr w:type="spellEnd"/>
      <w:r w:rsidRPr="00386FAE">
        <w:rPr>
          <w:rFonts w:cs="Times New Roman"/>
          <w:iCs/>
          <w:sz w:val="24"/>
          <w:szCs w:val="24"/>
        </w:rPr>
        <w:t xml:space="preserve"> код </w:t>
      </w:r>
      <w:proofErr w:type="spellStart"/>
      <w:r w:rsidRPr="00386FAE">
        <w:rPr>
          <w:rFonts w:cs="Times New Roman"/>
          <w:iCs/>
          <w:sz w:val="24"/>
          <w:szCs w:val="24"/>
        </w:rPr>
        <w:t>замовника</w:t>
      </w:r>
      <w:proofErr w:type="spellEnd"/>
      <w:r w:rsidRPr="00386FAE">
        <w:rPr>
          <w:rFonts w:cs="Times New Roman"/>
          <w:iCs/>
          <w:sz w:val="24"/>
          <w:szCs w:val="24"/>
        </w:rPr>
        <w:t xml:space="preserve"> в </w:t>
      </w:r>
      <w:proofErr w:type="spellStart"/>
      <w:r w:rsidRPr="00386FAE">
        <w:rPr>
          <w:rFonts w:cs="Times New Roman"/>
          <w:iCs/>
          <w:sz w:val="24"/>
          <w:szCs w:val="24"/>
        </w:rPr>
        <w:t>Єдиному</w:t>
      </w:r>
      <w:proofErr w:type="spellEnd"/>
      <w:r w:rsidRPr="00386FAE">
        <w:rPr>
          <w:rFonts w:cs="Times New Roman"/>
          <w:iCs/>
          <w:sz w:val="24"/>
          <w:szCs w:val="24"/>
        </w:rPr>
        <w:t xml:space="preserve"> державному </w:t>
      </w:r>
      <w:proofErr w:type="spellStart"/>
      <w:r w:rsidRPr="00386FAE">
        <w:rPr>
          <w:rFonts w:cs="Times New Roman"/>
          <w:iCs/>
          <w:sz w:val="24"/>
          <w:szCs w:val="24"/>
        </w:rPr>
        <w:t>реє</w:t>
      </w:r>
      <w:proofErr w:type="gramStart"/>
      <w:r w:rsidRPr="00386FAE">
        <w:rPr>
          <w:rFonts w:cs="Times New Roman"/>
          <w:iCs/>
          <w:sz w:val="24"/>
          <w:szCs w:val="24"/>
        </w:rPr>
        <w:t>стр</w:t>
      </w:r>
      <w:proofErr w:type="gramEnd"/>
      <w:r w:rsidRPr="00386FAE">
        <w:rPr>
          <w:rFonts w:cs="Times New Roman"/>
          <w:iCs/>
          <w:sz w:val="24"/>
          <w:szCs w:val="24"/>
        </w:rPr>
        <w:t>і</w:t>
      </w:r>
      <w:proofErr w:type="spellEnd"/>
      <w:r w:rsidRPr="00386FAE">
        <w:rPr>
          <w:rFonts w:cs="Times New Roman"/>
          <w:iCs/>
          <w:sz w:val="24"/>
          <w:szCs w:val="24"/>
        </w:rPr>
        <w:t xml:space="preserve"> </w:t>
      </w:r>
      <w:proofErr w:type="spellStart"/>
      <w:r w:rsidRPr="00386FAE">
        <w:rPr>
          <w:rFonts w:cs="Times New Roman"/>
          <w:iCs/>
          <w:sz w:val="24"/>
          <w:szCs w:val="24"/>
        </w:rPr>
        <w:t>юридичних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w:t>
      </w:r>
      <w:proofErr w:type="spellStart"/>
      <w:r w:rsidRPr="00386FAE">
        <w:rPr>
          <w:rFonts w:cs="Times New Roman"/>
          <w:iCs/>
          <w:sz w:val="24"/>
          <w:szCs w:val="24"/>
        </w:rPr>
        <w:t>фізичних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 </w:t>
      </w:r>
      <w:proofErr w:type="spellStart"/>
      <w:r w:rsidRPr="00386FAE">
        <w:rPr>
          <w:rFonts w:cs="Times New Roman"/>
          <w:iCs/>
          <w:sz w:val="24"/>
          <w:szCs w:val="24"/>
        </w:rPr>
        <w:t>підприємців</w:t>
      </w:r>
      <w:proofErr w:type="spellEnd"/>
      <w:r w:rsidRPr="00386FAE">
        <w:rPr>
          <w:rFonts w:cs="Times New Roman"/>
          <w:iCs/>
          <w:sz w:val="24"/>
          <w:szCs w:val="24"/>
        </w:rPr>
        <w:t xml:space="preserve"> та </w:t>
      </w:r>
      <w:proofErr w:type="spellStart"/>
      <w:r w:rsidRPr="00386FAE">
        <w:rPr>
          <w:rFonts w:cs="Times New Roman"/>
          <w:iCs/>
          <w:sz w:val="24"/>
          <w:szCs w:val="24"/>
        </w:rPr>
        <w:t>громадських</w:t>
      </w:r>
      <w:proofErr w:type="spellEnd"/>
      <w:r w:rsidRPr="00386FAE">
        <w:rPr>
          <w:rFonts w:cs="Times New Roman"/>
          <w:iCs/>
          <w:sz w:val="24"/>
          <w:szCs w:val="24"/>
        </w:rPr>
        <w:t xml:space="preserve"> </w:t>
      </w:r>
      <w:proofErr w:type="spellStart"/>
      <w:r w:rsidRPr="00386FAE">
        <w:rPr>
          <w:rFonts w:cs="Times New Roman"/>
          <w:iCs/>
          <w:sz w:val="24"/>
          <w:szCs w:val="24"/>
        </w:rPr>
        <w:t>формувань</w:t>
      </w:r>
      <w:proofErr w:type="spellEnd"/>
      <w:r w:rsidRPr="00386FAE">
        <w:rPr>
          <w:rFonts w:cs="Times New Roman"/>
          <w:iCs/>
          <w:sz w:val="24"/>
          <w:szCs w:val="24"/>
        </w:rPr>
        <w:t>:</w:t>
      </w:r>
      <w:r w:rsidRPr="00916C58">
        <w:rPr>
          <w:rFonts w:cs="Times New Roman"/>
          <w:i/>
          <w:iCs/>
          <w:sz w:val="24"/>
          <w:szCs w:val="24"/>
        </w:rPr>
        <w:t> </w:t>
      </w:r>
      <w:proofErr w:type="spellStart"/>
      <w:r w:rsidRPr="00386FAE">
        <w:rPr>
          <w:rFonts w:cs="Times New Roman"/>
          <w:b/>
          <w:bCs/>
          <w:iCs/>
          <w:sz w:val="24"/>
          <w:szCs w:val="24"/>
        </w:rPr>
        <w:t>Відділ</w:t>
      </w:r>
      <w:proofErr w:type="spellEnd"/>
      <w:r w:rsidRPr="00386FAE">
        <w:rPr>
          <w:rFonts w:cs="Times New Roman"/>
          <w:b/>
          <w:bCs/>
          <w:iCs/>
          <w:sz w:val="24"/>
          <w:szCs w:val="24"/>
        </w:rPr>
        <w:t xml:space="preserve"> </w:t>
      </w:r>
      <w:proofErr w:type="spellStart"/>
      <w:r w:rsidRPr="00386FAE">
        <w:rPr>
          <w:rFonts w:cs="Times New Roman"/>
          <w:b/>
          <w:bCs/>
          <w:iCs/>
          <w:sz w:val="24"/>
          <w:szCs w:val="24"/>
        </w:rPr>
        <w:t>освіти</w:t>
      </w:r>
      <w:proofErr w:type="spellEnd"/>
      <w:r w:rsidRPr="00386FAE">
        <w:rPr>
          <w:rFonts w:cs="Times New Roman"/>
          <w:b/>
          <w:bCs/>
          <w:iCs/>
          <w:sz w:val="24"/>
          <w:szCs w:val="24"/>
        </w:rPr>
        <w:t xml:space="preserve"> </w:t>
      </w:r>
      <w:r w:rsidR="00674D9C" w:rsidRPr="00386FAE">
        <w:rPr>
          <w:rFonts w:cs="Times New Roman"/>
          <w:b/>
          <w:bCs/>
          <w:iCs/>
          <w:sz w:val="24"/>
          <w:szCs w:val="24"/>
          <w:lang w:val="uk-UA"/>
        </w:rPr>
        <w:t>Тростянецької</w:t>
      </w:r>
      <w:r w:rsidRPr="00386FAE">
        <w:rPr>
          <w:rFonts w:cs="Times New Roman"/>
          <w:b/>
          <w:bCs/>
          <w:iCs/>
          <w:sz w:val="24"/>
          <w:szCs w:val="24"/>
        </w:rPr>
        <w:t xml:space="preserve"> </w:t>
      </w:r>
      <w:proofErr w:type="spellStart"/>
      <w:r w:rsidRPr="00386FAE">
        <w:rPr>
          <w:rFonts w:cs="Times New Roman"/>
          <w:b/>
          <w:bCs/>
          <w:iCs/>
          <w:sz w:val="24"/>
          <w:szCs w:val="24"/>
        </w:rPr>
        <w:t>міської</w:t>
      </w:r>
      <w:proofErr w:type="spellEnd"/>
      <w:r w:rsidRPr="00386FAE">
        <w:rPr>
          <w:rFonts w:cs="Times New Roman"/>
          <w:b/>
          <w:bCs/>
          <w:iCs/>
          <w:sz w:val="24"/>
          <w:szCs w:val="24"/>
        </w:rPr>
        <w:t xml:space="preserve"> ради </w:t>
      </w:r>
      <w:proofErr w:type="spellStart"/>
      <w:r w:rsidRPr="00386FAE">
        <w:rPr>
          <w:rFonts w:cs="Times New Roman"/>
          <w:b/>
          <w:bCs/>
          <w:iCs/>
          <w:sz w:val="24"/>
          <w:szCs w:val="24"/>
        </w:rPr>
        <w:t>Сумської</w:t>
      </w:r>
      <w:proofErr w:type="spellEnd"/>
      <w:r w:rsidRPr="00386FAE">
        <w:rPr>
          <w:rFonts w:cs="Times New Roman"/>
          <w:b/>
          <w:bCs/>
          <w:iCs/>
          <w:sz w:val="24"/>
          <w:szCs w:val="24"/>
        </w:rPr>
        <w:t xml:space="preserve"> </w:t>
      </w:r>
      <w:proofErr w:type="spellStart"/>
      <w:r w:rsidRPr="00386FAE">
        <w:rPr>
          <w:rFonts w:cs="Times New Roman"/>
          <w:b/>
          <w:bCs/>
          <w:iCs/>
          <w:sz w:val="24"/>
          <w:szCs w:val="24"/>
        </w:rPr>
        <w:t>області</w:t>
      </w:r>
      <w:proofErr w:type="spellEnd"/>
      <w:r w:rsidRPr="00386FAE">
        <w:rPr>
          <w:rFonts w:cs="Times New Roman"/>
          <w:b/>
          <w:bCs/>
          <w:iCs/>
          <w:sz w:val="24"/>
          <w:szCs w:val="24"/>
        </w:rPr>
        <w:t xml:space="preserve">, </w:t>
      </w:r>
      <w:proofErr w:type="spellStart"/>
      <w:r w:rsidRPr="00386FAE">
        <w:rPr>
          <w:rFonts w:cs="Times New Roman"/>
          <w:b/>
          <w:bCs/>
          <w:iCs/>
          <w:sz w:val="24"/>
          <w:szCs w:val="24"/>
        </w:rPr>
        <w:t>вул</w:t>
      </w:r>
      <w:proofErr w:type="spellEnd"/>
      <w:r w:rsidRPr="00386FAE">
        <w:rPr>
          <w:rFonts w:cs="Times New Roman"/>
          <w:b/>
          <w:bCs/>
          <w:iCs/>
          <w:sz w:val="24"/>
          <w:szCs w:val="24"/>
        </w:rPr>
        <w:t xml:space="preserve">. </w:t>
      </w:r>
      <w:r w:rsidR="00674D9C" w:rsidRPr="00386FAE">
        <w:rPr>
          <w:rFonts w:cs="Times New Roman"/>
          <w:b/>
          <w:bCs/>
          <w:iCs/>
          <w:sz w:val="24"/>
          <w:szCs w:val="24"/>
          <w:lang w:val="uk-UA"/>
        </w:rPr>
        <w:t>Вознесенська 53 в</w:t>
      </w:r>
      <w:r w:rsidRPr="00386FAE">
        <w:rPr>
          <w:rFonts w:cs="Times New Roman"/>
          <w:b/>
          <w:bCs/>
          <w:iCs/>
          <w:sz w:val="24"/>
          <w:szCs w:val="24"/>
        </w:rPr>
        <w:t xml:space="preserve">, м. </w:t>
      </w:r>
      <w:r w:rsidR="00674D9C" w:rsidRPr="00386FAE">
        <w:rPr>
          <w:rFonts w:cs="Times New Roman"/>
          <w:b/>
          <w:bCs/>
          <w:iCs/>
          <w:sz w:val="24"/>
          <w:szCs w:val="24"/>
          <w:lang w:val="uk-UA"/>
        </w:rPr>
        <w:t>Тростянець</w:t>
      </w:r>
      <w:r w:rsidRPr="00386FAE">
        <w:rPr>
          <w:rFonts w:cs="Times New Roman"/>
          <w:b/>
          <w:bCs/>
          <w:iCs/>
          <w:sz w:val="24"/>
          <w:szCs w:val="24"/>
        </w:rPr>
        <w:t xml:space="preserve">, </w:t>
      </w:r>
      <w:proofErr w:type="spellStart"/>
      <w:r w:rsidRPr="00386FAE">
        <w:rPr>
          <w:rFonts w:cs="Times New Roman"/>
          <w:b/>
          <w:bCs/>
          <w:iCs/>
          <w:sz w:val="24"/>
          <w:szCs w:val="24"/>
        </w:rPr>
        <w:t>Сумська</w:t>
      </w:r>
      <w:proofErr w:type="spellEnd"/>
      <w:r w:rsidRPr="00386FAE">
        <w:rPr>
          <w:rFonts w:cs="Times New Roman"/>
          <w:b/>
          <w:bCs/>
          <w:iCs/>
          <w:sz w:val="24"/>
          <w:szCs w:val="24"/>
        </w:rPr>
        <w:t xml:space="preserve"> область, 42000</w:t>
      </w:r>
      <w:r w:rsidRPr="00386FAE">
        <w:rPr>
          <w:rFonts w:cs="Times New Roman"/>
          <w:iCs/>
          <w:sz w:val="24"/>
          <w:szCs w:val="24"/>
        </w:rPr>
        <w:t>, </w:t>
      </w:r>
      <w:r w:rsidRPr="00386FAE">
        <w:rPr>
          <w:rFonts w:cs="Times New Roman"/>
          <w:b/>
          <w:bCs/>
          <w:iCs/>
          <w:sz w:val="24"/>
          <w:szCs w:val="24"/>
        </w:rPr>
        <w:t xml:space="preserve">ЄДРПОУ </w:t>
      </w:r>
      <w:r w:rsidR="00674D9C" w:rsidRPr="00386FAE">
        <w:rPr>
          <w:rFonts w:cs="Times New Roman"/>
          <w:b/>
          <w:bCs/>
          <w:iCs/>
          <w:sz w:val="24"/>
          <w:szCs w:val="24"/>
          <w:lang w:val="uk-UA"/>
        </w:rPr>
        <w:t>35157487</w:t>
      </w:r>
      <w:r w:rsidRPr="00386FAE">
        <w:rPr>
          <w:rFonts w:cs="Times New Roman"/>
          <w:b/>
          <w:bCs/>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1F6DCA2C"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324D57" w:rsidRPr="00324D57">
        <w:rPr>
          <w:rFonts w:cs="Times New Roman"/>
          <w:b/>
          <w:bCs/>
          <w:sz w:val="24"/>
          <w:szCs w:val="24"/>
        </w:rPr>
        <w:t xml:space="preserve">ДК 021:2015 - </w:t>
      </w:r>
      <w:r w:rsidR="00080034">
        <w:rPr>
          <w:rFonts w:cs="Times New Roman"/>
          <w:b/>
          <w:bCs/>
          <w:sz w:val="24"/>
          <w:szCs w:val="24"/>
          <w:lang w:val="uk-UA"/>
        </w:rPr>
        <w:t>1511000</w:t>
      </w:r>
      <w:r w:rsidR="00080034" w:rsidRPr="00324D57">
        <w:rPr>
          <w:rFonts w:cs="Times New Roman"/>
          <w:b/>
          <w:bCs/>
          <w:sz w:val="24"/>
          <w:szCs w:val="24"/>
        </w:rPr>
        <w:t>0-</w:t>
      </w:r>
      <w:r w:rsidR="00080034">
        <w:rPr>
          <w:rFonts w:cs="Times New Roman"/>
          <w:b/>
          <w:bCs/>
          <w:sz w:val="24"/>
          <w:szCs w:val="24"/>
          <w:lang w:val="uk-UA"/>
        </w:rPr>
        <w:t>2</w:t>
      </w:r>
      <w:r w:rsidR="00080034" w:rsidRPr="00324D57">
        <w:rPr>
          <w:rFonts w:cs="Times New Roman"/>
          <w:b/>
          <w:bCs/>
          <w:sz w:val="24"/>
          <w:szCs w:val="24"/>
        </w:rPr>
        <w:t xml:space="preserve"> </w:t>
      </w:r>
      <w:proofErr w:type="gramStart"/>
      <w:r w:rsidR="00080034">
        <w:rPr>
          <w:rFonts w:cs="Times New Roman"/>
          <w:b/>
          <w:bCs/>
          <w:sz w:val="24"/>
          <w:szCs w:val="24"/>
          <w:lang w:val="uk-UA"/>
        </w:rPr>
        <w:t>М’ясо</w:t>
      </w:r>
      <w:proofErr w:type="gramEnd"/>
      <w:r w:rsidR="00080034">
        <w:rPr>
          <w:rFonts w:cs="Times New Roman"/>
          <w:b/>
          <w:bCs/>
          <w:sz w:val="24"/>
          <w:szCs w:val="24"/>
          <w:lang w:val="uk-UA"/>
        </w:rPr>
        <w:t xml:space="preserve"> (Філе куряче охолоджене (Код ДК 021:2015 – 15112130-6 Курятина) (М’ясо свинини охолоджене код ДК 021:2015 – 15113000-3 Свинина) </w:t>
      </w:r>
    </w:p>
    <w:p w14:paraId="4E6913CF" w14:textId="57935C56" w:rsidR="00E53785" w:rsidRPr="008F40AF"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 </w:t>
      </w:r>
      <w:r w:rsidR="00B27BBD" w:rsidRPr="008F40AF">
        <w:rPr>
          <w:rFonts w:cs="Times New Roman"/>
          <w:b/>
          <w:bCs/>
          <w:sz w:val="24"/>
          <w:szCs w:val="24"/>
          <w:shd w:val="clear" w:color="auto" w:fill="F0F5F2"/>
        </w:rPr>
        <w:t>ID: UA-2023-12-1</w:t>
      </w:r>
      <w:r w:rsidR="00080034">
        <w:rPr>
          <w:rFonts w:cs="Times New Roman"/>
          <w:b/>
          <w:bCs/>
          <w:sz w:val="24"/>
          <w:szCs w:val="24"/>
          <w:shd w:val="clear" w:color="auto" w:fill="F0F5F2"/>
          <w:lang w:val="uk-UA"/>
        </w:rPr>
        <w:t>8</w:t>
      </w:r>
      <w:r w:rsidR="00B27BBD" w:rsidRPr="008F40AF">
        <w:rPr>
          <w:rFonts w:cs="Times New Roman"/>
          <w:b/>
          <w:bCs/>
          <w:sz w:val="24"/>
          <w:szCs w:val="24"/>
          <w:shd w:val="clear" w:color="auto" w:fill="F0F5F2"/>
        </w:rPr>
        <w:t>-01</w:t>
      </w:r>
      <w:r w:rsidR="00080034">
        <w:rPr>
          <w:rFonts w:cs="Times New Roman"/>
          <w:b/>
          <w:bCs/>
          <w:sz w:val="24"/>
          <w:szCs w:val="24"/>
          <w:shd w:val="clear" w:color="auto" w:fill="F0F5F2"/>
          <w:lang w:val="uk-UA"/>
        </w:rPr>
        <w:t>9488</w:t>
      </w:r>
      <w:r w:rsidR="00B27BBD" w:rsidRPr="008F40AF">
        <w:rPr>
          <w:rFonts w:cs="Times New Roman"/>
          <w:b/>
          <w:bCs/>
          <w:sz w:val="24"/>
          <w:szCs w:val="24"/>
          <w:shd w:val="clear" w:color="auto" w:fill="F0F5F2"/>
        </w:rPr>
        <w:t>-a</w:t>
      </w:r>
    </w:p>
    <w:p w14:paraId="2E0D4340" w14:textId="48C1A8DD" w:rsidR="00B9451D" w:rsidRDefault="00887EE4" w:rsidP="00887EE4">
      <w:pPr>
        <w:spacing w:after="0"/>
        <w:jc w:val="both"/>
        <w:rPr>
          <w:rFonts w:cs="Times New Roman"/>
          <w:b/>
          <w:bCs/>
          <w:sz w:val="24"/>
          <w:szCs w:val="24"/>
          <w:lang w:val="uk-UA"/>
        </w:rPr>
      </w:pPr>
      <w:r>
        <w:rPr>
          <w:rFonts w:cs="Times New Roman"/>
          <w:b/>
          <w:bCs/>
          <w:sz w:val="24"/>
          <w:szCs w:val="24"/>
          <w:lang w:val="uk-UA"/>
        </w:rPr>
        <w:t xml:space="preserve">          </w:t>
      </w:r>
      <w:proofErr w:type="spellStart"/>
      <w:r w:rsidR="00B9451D" w:rsidRPr="00916C58">
        <w:rPr>
          <w:rFonts w:cs="Times New Roman"/>
          <w:b/>
          <w:bCs/>
          <w:sz w:val="24"/>
          <w:szCs w:val="24"/>
        </w:rPr>
        <w:t>Очікувана</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вартість</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закупі</w:t>
      </w:r>
      <w:proofErr w:type="gramStart"/>
      <w:r w:rsidR="00B9451D" w:rsidRPr="00916C58">
        <w:rPr>
          <w:rFonts w:cs="Times New Roman"/>
          <w:b/>
          <w:bCs/>
          <w:sz w:val="24"/>
          <w:szCs w:val="24"/>
        </w:rPr>
        <w:t>вл</w:t>
      </w:r>
      <w:proofErr w:type="gramEnd"/>
      <w:r w:rsidR="00B9451D" w:rsidRPr="00916C58">
        <w:rPr>
          <w:rFonts w:cs="Times New Roman"/>
          <w:b/>
          <w:bCs/>
          <w:sz w:val="24"/>
          <w:szCs w:val="24"/>
        </w:rPr>
        <w:t>і</w:t>
      </w:r>
      <w:proofErr w:type="spellEnd"/>
      <w:r w:rsidR="00B9451D" w:rsidRPr="00916C58">
        <w:rPr>
          <w:rFonts w:cs="Times New Roman"/>
          <w:b/>
          <w:bCs/>
          <w:sz w:val="24"/>
          <w:szCs w:val="24"/>
        </w:rPr>
        <w:t xml:space="preserve"> та </w:t>
      </w:r>
      <w:proofErr w:type="spellStart"/>
      <w:r w:rsidR="00B9451D" w:rsidRPr="00916C58">
        <w:rPr>
          <w:rFonts w:cs="Times New Roman"/>
          <w:b/>
          <w:bCs/>
          <w:sz w:val="24"/>
          <w:szCs w:val="24"/>
        </w:rPr>
        <w:t>бюджетне</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призначення</w:t>
      </w:r>
      <w:proofErr w:type="spellEnd"/>
      <w:r w:rsidR="00B9451D" w:rsidRPr="00916C58">
        <w:rPr>
          <w:rFonts w:cs="Times New Roman"/>
          <w:b/>
          <w:bCs/>
          <w:sz w:val="24"/>
          <w:szCs w:val="24"/>
        </w:rPr>
        <w:t xml:space="preserve">: </w:t>
      </w:r>
      <w:r w:rsidR="00080034">
        <w:rPr>
          <w:rFonts w:cs="Times New Roman"/>
          <w:b/>
          <w:bCs/>
          <w:sz w:val="24"/>
          <w:szCs w:val="24"/>
          <w:lang w:val="uk-UA"/>
        </w:rPr>
        <w:t>1737000</w:t>
      </w:r>
      <w:r w:rsidR="00B27BBD" w:rsidRPr="00B27BBD">
        <w:rPr>
          <w:rFonts w:cs="Times New Roman"/>
          <w:b/>
          <w:bCs/>
          <w:sz w:val="24"/>
          <w:szCs w:val="24"/>
        </w:rPr>
        <w:t>,00 </w:t>
      </w:r>
      <w:proofErr w:type="spellStart"/>
      <w:r w:rsidR="00416E62" w:rsidRPr="00916C58">
        <w:rPr>
          <w:rFonts w:cs="Times New Roman"/>
          <w:b/>
          <w:bCs/>
          <w:sz w:val="24"/>
          <w:szCs w:val="24"/>
          <w:lang w:val="uk-UA"/>
        </w:rPr>
        <w:t>грн</w:t>
      </w:r>
      <w:proofErr w:type="spellEnd"/>
      <w:r w:rsidR="00B9451D" w:rsidRPr="00916C58">
        <w:rPr>
          <w:rFonts w:cs="Times New Roman"/>
          <w:b/>
          <w:bCs/>
          <w:sz w:val="24"/>
          <w:szCs w:val="24"/>
        </w:rPr>
        <w:t>.</w:t>
      </w:r>
    </w:p>
    <w:p w14:paraId="228328D3" w14:textId="77777777" w:rsidR="00B27C66" w:rsidRPr="00B27C66" w:rsidRDefault="00B27C66" w:rsidP="00B9451D">
      <w:pPr>
        <w:spacing w:after="0"/>
        <w:ind w:firstLine="709"/>
        <w:jc w:val="both"/>
        <w:rPr>
          <w:rFonts w:cs="Times New Roman"/>
          <w:sz w:val="24"/>
          <w:szCs w:val="24"/>
          <w:lang w:val="uk-UA"/>
        </w:rPr>
      </w:pPr>
    </w:p>
    <w:p w14:paraId="2DB7882E" w14:textId="77395142" w:rsidR="00370C56" w:rsidRDefault="00887EE4" w:rsidP="00B27C66">
      <w:pPr>
        <w:spacing w:after="0"/>
        <w:jc w:val="both"/>
        <w:rPr>
          <w:rFonts w:cs="Times New Roman"/>
          <w:b/>
          <w:bCs/>
          <w:sz w:val="24"/>
          <w:szCs w:val="24"/>
          <w:lang w:val="uk-UA"/>
        </w:rPr>
      </w:pPr>
      <w:r>
        <w:rPr>
          <w:rFonts w:cs="Times New Roman"/>
          <w:b/>
          <w:bCs/>
          <w:sz w:val="24"/>
          <w:szCs w:val="24"/>
          <w:lang w:val="uk-UA"/>
        </w:rPr>
        <w:t xml:space="preserve">          </w:t>
      </w:r>
      <w:r w:rsidR="00B9451D" w:rsidRPr="00B27C66">
        <w:rPr>
          <w:rFonts w:cs="Times New Roman"/>
          <w:b/>
          <w:bCs/>
          <w:sz w:val="24"/>
          <w:szCs w:val="24"/>
          <w:lang w:val="uk-UA"/>
        </w:rPr>
        <w:t>Обґрунтування очікуваної вартості предмета закупівлі</w:t>
      </w:r>
      <w:r w:rsidR="00B27C66">
        <w:rPr>
          <w:rFonts w:cs="Times New Roman"/>
          <w:b/>
          <w:bCs/>
          <w:sz w:val="24"/>
          <w:szCs w:val="24"/>
          <w:lang w:val="uk-UA"/>
        </w:rPr>
        <w:t>.</w:t>
      </w:r>
    </w:p>
    <w:p w14:paraId="62D9E6A3" w14:textId="7ABA3265" w:rsidR="0068392E" w:rsidRDefault="0068392E" w:rsidP="0068392E">
      <w:pPr>
        <w:spacing w:after="0"/>
        <w:jc w:val="both"/>
        <w:rPr>
          <w:rFonts w:cs="Times New Roman"/>
          <w:b/>
          <w:bCs/>
          <w:color w:val="333333"/>
          <w:sz w:val="24"/>
          <w:szCs w:val="24"/>
          <w:lang w:val="uk-UA"/>
        </w:rPr>
      </w:pPr>
      <w:r>
        <w:rPr>
          <w:rFonts w:cs="Times New Roman"/>
          <w:color w:val="333333"/>
          <w:sz w:val="24"/>
          <w:szCs w:val="24"/>
          <w:lang w:val="uk-UA"/>
        </w:rPr>
        <w:t xml:space="preserve">          Згідно вимог Постанови КМУ від 24.03.2021р. №305 «Про затвердження норм та порядку організації харчування у закладах освіти та дитячих закладах оздоровлення та відпочинку» було проведено плановий розрахунок потреби продуктів харчування на 2024 рік  по закупівлі код </w:t>
      </w:r>
      <w:r w:rsidRPr="00117926">
        <w:rPr>
          <w:rFonts w:cs="Times New Roman"/>
          <w:b/>
          <w:bCs/>
          <w:sz w:val="24"/>
          <w:szCs w:val="24"/>
          <w:lang w:val="uk-UA"/>
        </w:rPr>
        <w:t xml:space="preserve">ДК 021:2015 </w:t>
      </w:r>
      <w:r w:rsidR="00117926" w:rsidRPr="00117926">
        <w:rPr>
          <w:rFonts w:cs="Times New Roman"/>
          <w:b/>
          <w:bCs/>
          <w:sz w:val="24"/>
          <w:szCs w:val="24"/>
          <w:lang w:val="uk-UA"/>
        </w:rPr>
        <w:t>–</w:t>
      </w:r>
      <w:r w:rsidR="00080034">
        <w:rPr>
          <w:rFonts w:cs="Times New Roman"/>
          <w:b/>
          <w:bCs/>
          <w:sz w:val="24"/>
          <w:szCs w:val="24"/>
          <w:lang w:val="uk-UA"/>
        </w:rPr>
        <w:t>1511000</w:t>
      </w:r>
      <w:r w:rsidR="00080034" w:rsidRPr="00080034">
        <w:rPr>
          <w:rFonts w:cs="Times New Roman"/>
          <w:b/>
          <w:bCs/>
          <w:sz w:val="24"/>
          <w:szCs w:val="24"/>
          <w:lang w:val="uk-UA"/>
        </w:rPr>
        <w:t>0-</w:t>
      </w:r>
      <w:r w:rsidR="00080034">
        <w:rPr>
          <w:rFonts w:cs="Times New Roman"/>
          <w:b/>
          <w:bCs/>
          <w:sz w:val="24"/>
          <w:szCs w:val="24"/>
          <w:lang w:val="uk-UA"/>
        </w:rPr>
        <w:t>2</w:t>
      </w:r>
      <w:r w:rsidR="00080034" w:rsidRPr="00080034">
        <w:rPr>
          <w:rFonts w:cs="Times New Roman"/>
          <w:b/>
          <w:bCs/>
          <w:sz w:val="24"/>
          <w:szCs w:val="24"/>
          <w:lang w:val="uk-UA"/>
        </w:rPr>
        <w:t xml:space="preserve"> </w:t>
      </w:r>
      <w:r w:rsidR="00080034">
        <w:rPr>
          <w:rFonts w:cs="Times New Roman"/>
          <w:b/>
          <w:bCs/>
          <w:sz w:val="24"/>
          <w:szCs w:val="24"/>
          <w:lang w:val="uk-UA"/>
        </w:rPr>
        <w:t>М’ясо (Філе куряче охолоджене (Код ДК 021:2015 – 15112130-6 Курятина) (М’ясо свинини охолоджене код ДК 021:2015 – 15113000-3 Свинина)</w:t>
      </w:r>
      <w:r>
        <w:rPr>
          <w:rFonts w:cs="Times New Roman"/>
          <w:color w:val="333333"/>
          <w:sz w:val="24"/>
          <w:szCs w:val="24"/>
          <w:lang w:val="uk-UA"/>
        </w:rPr>
        <w:t>, 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w:t>
      </w:r>
    </w:p>
    <w:p w14:paraId="08175413" w14:textId="2D26F859" w:rsidR="009D7E36" w:rsidRPr="009D7E36" w:rsidRDefault="00D32F59" w:rsidP="009D7E36">
      <w:pPr>
        <w:spacing w:after="0"/>
        <w:jc w:val="both"/>
        <w:rPr>
          <w:rFonts w:cs="Times New Roman"/>
          <w:sz w:val="24"/>
          <w:szCs w:val="24"/>
          <w:lang w:val="uk-UA"/>
        </w:rPr>
      </w:pPr>
      <w:r>
        <w:rPr>
          <w:rFonts w:cs="Times New Roman"/>
          <w:color w:val="333333"/>
          <w:sz w:val="24"/>
          <w:szCs w:val="24"/>
          <w:lang w:val="uk-UA"/>
        </w:rPr>
        <w:t xml:space="preserve">     </w:t>
      </w:r>
      <w:r w:rsidR="00887EE4">
        <w:rPr>
          <w:rFonts w:cs="Times New Roman"/>
          <w:color w:val="333333"/>
          <w:sz w:val="24"/>
          <w:szCs w:val="24"/>
          <w:lang w:val="uk-UA"/>
        </w:rPr>
        <w:t xml:space="preserve">  </w:t>
      </w:r>
      <w:r>
        <w:rPr>
          <w:rFonts w:cs="Times New Roman"/>
          <w:color w:val="333333"/>
          <w:sz w:val="24"/>
          <w:szCs w:val="24"/>
          <w:lang w:val="uk-UA"/>
        </w:rPr>
        <w:t xml:space="preserve">  </w:t>
      </w:r>
      <w:r w:rsidR="009D7E36" w:rsidRPr="009D7E36">
        <w:rPr>
          <w:rFonts w:cs="Times New Roman"/>
          <w:color w:val="333333"/>
          <w:sz w:val="24"/>
          <w:szCs w:val="24"/>
          <w:lang w:val="uk-UA"/>
        </w:rPr>
        <w:t xml:space="preserve">Очікувану вартість предмета закупівлі визначено на підставі загальнодоступної інформації щодо цін на продукти харчування, яка міститься у відкритих джерелах, враховуючи динаміку цін на товари, доставку, належну якість товару та </w:t>
      </w:r>
      <w:r w:rsidR="009D7E36">
        <w:rPr>
          <w:rFonts w:cs="Times New Roman"/>
          <w:color w:val="333333"/>
          <w:sz w:val="24"/>
          <w:szCs w:val="24"/>
          <w:lang w:val="uk-UA"/>
        </w:rPr>
        <w:t xml:space="preserve">очікуване </w:t>
      </w:r>
      <w:r w:rsidR="009D7E36" w:rsidRPr="009D7E36">
        <w:rPr>
          <w:rFonts w:cs="Times New Roman"/>
          <w:color w:val="333333"/>
          <w:sz w:val="24"/>
          <w:szCs w:val="24"/>
          <w:lang w:val="uk-UA"/>
        </w:rPr>
        <w:t>бюджетне призначення, а саме в електронній системі закупівель «</w:t>
      </w:r>
      <w:proofErr w:type="spellStart"/>
      <w:r w:rsidR="009D7E36" w:rsidRPr="009D7E36">
        <w:rPr>
          <w:rFonts w:cs="Times New Roman"/>
          <w:color w:val="333333"/>
          <w:sz w:val="24"/>
          <w:szCs w:val="24"/>
        </w:rPr>
        <w:t>Prozorro</w:t>
      </w:r>
      <w:proofErr w:type="spellEnd"/>
      <w:r w:rsidR="009D7E36" w:rsidRPr="009D7E36">
        <w:rPr>
          <w:rFonts w:cs="Times New Roman"/>
          <w:color w:val="333333"/>
          <w:sz w:val="24"/>
          <w:szCs w:val="24"/>
          <w:lang w:val="uk-UA"/>
        </w:rPr>
        <w:t xml:space="preserve">», проводився моніторинг цін місцевого ринку та торгових точок міста Тростянець Охтирського р-ну Сумської </w:t>
      </w:r>
      <w:r w:rsidR="009D7E36">
        <w:rPr>
          <w:rFonts w:cs="Times New Roman"/>
          <w:color w:val="333333"/>
          <w:sz w:val="24"/>
          <w:szCs w:val="24"/>
          <w:lang w:val="uk-UA"/>
        </w:rPr>
        <w:t>обл.</w:t>
      </w:r>
    </w:p>
    <w:p w14:paraId="4C456729" w14:textId="77777777" w:rsidR="00A81111" w:rsidRPr="00A81111" w:rsidRDefault="00A81111" w:rsidP="00A81111">
      <w:pPr>
        <w:spacing w:after="0"/>
        <w:jc w:val="both"/>
        <w:rPr>
          <w:rFonts w:cs="Times New Roman"/>
          <w:sz w:val="24"/>
          <w:szCs w:val="24"/>
          <w:lang w:val="uk-UA"/>
        </w:rPr>
      </w:pP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proofErr w:type="gramStart"/>
      <w:r w:rsidRPr="00916C58">
        <w:rPr>
          <w:rFonts w:cs="Times New Roman"/>
          <w:b/>
          <w:bCs/>
          <w:sz w:val="24"/>
          <w:szCs w:val="24"/>
        </w:rPr>
        <w:t>р</w:t>
      </w:r>
      <w:proofErr w:type="gramEnd"/>
      <w:r w:rsidRPr="00916C58">
        <w:rPr>
          <w:rFonts w:cs="Times New Roman"/>
          <w:b/>
          <w:bCs/>
          <w:sz w:val="24"/>
          <w:szCs w:val="24"/>
        </w:rPr>
        <w:t>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3E0B033B" w14:textId="77777777" w:rsidR="00B27BBD" w:rsidRPr="0067158D" w:rsidRDefault="00B27BBD" w:rsidP="00B27BBD">
      <w:pPr>
        <w:pStyle w:val="a3"/>
        <w:numPr>
          <w:ilvl w:val="0"/>
          <w:numId w:val="1"/>
        </w:numPr>
        <w:tabs>
          <w:tab w:val="left" w:pos="2160"/>
          <w:tab w:val="left" w:pos="3600"/>
        </w:tabs>
        <w:spacing w:after="0" w:line="240" w:lineRule="auto"/>
        <w:rPr>
          <w:rFonts w:ascii="Times New Roman" w:hAnsi="Times New Roman" w:cs="Times New Roman"/>
          <w:b/>
          <w:sz w:val="24"/>
          <w:szCs w:val="24"/>
          <w:u w:val="single"/>
        </w:rPr>
      </w:pPr>
      <w:r w:rsidRPr="002B249D">
        <w:rPr>
          <w:rFonts w:ascii="Times New Roman" w:hAnsi="Times New Roman" w:cs="Times New Roman"/>
          <w:b/>
          <w:sz w:val="24"/>
          <w:szCs w:val="24"/>
          <w:u w:val="single"/>
        </w:rPr>
        <w:t xml:space="preserve">Відповідність технічним та якісним характеристикам: </w:t>
      </w:r>
    </w:p>
    <w:p w14:paraId="00F7E753" w14:textId="77777777" w:rsidR="00D4154B" w:rsidRDefault="00D4154B" w:rsidP="00D4154B">
      <w:pPr>
        <w:pStyle w:val="a5"/>
        <w:numPr>
          <w:ilvl w:val="0"/>
          <w:numId w:val="1"/>
        </w:numPr>
        <w:tabs>
          <w:tab w:val="left" w:pos="2160"/>
          <w:tab w:val="left" w:pos="3600"/>
        </w:tabs>
        <w:spacing w:before="0" w:beforeAutospacing="0" w:after="0" w:afterAutospacing="0"/>
        <w:contextualSpacing/>
        <w:rPr>
          <w:b/>
          <w:u w:val="single"/>
        </w:rPr>
      </w:pPr>
    </w:p>
    <w:tbl>
      <w:tblPr>
        <w:tblW w:w="0" w:type="auto"/>
        <w:tblLook w:val="04A0" w:firstRow="1" w:lastRow="0" w:firstColumn="1" w:lastColumn="0" w:noHBand="0" w:noVBand="1"/>
      </w:tblPr>
      <w:tblGrid>
        <w:gridCol w:w="759"/>
        <w:gridCol w:w="1846"/>
        <w:gridCol w:w="1335"/>
        <w:gridCol w:w="5630"/>
      </w:tblGrid>
      <w:tr w:rsidR="00D4154B" w14:paraId="6AB470D1" w14:textId="77777777" w:rsidTr="00DD4B8C">
        <w:tc>
          <w:tcPr>
            <w:tcW w:w="0" w:type="auto"/>
            <w:tcBorders>
              <w:top w:val="single" w:sz="4" w:space="0" w:color="000000"/>
              <w:left w:val="single" w:sz="4" w:space="0" w:color="000000"/>
              <w:bottom w:val="single" w:sz="4" w:space="0" w:color="000000"/>
              <w:right w:val="single" w:sz="4" w:space="0" w:color="000000"/>
            </w:tcBorders>
            <w:hideMark/>
          </w:tcPr>
          <w:p w14:paraId="41720CAE" w14:textId="77777777" w:rsidR="00D4154B" w:rsidRDefault="00D4154B" w:rsidP="00DD4B8C">
            <w:pPr>
              <w:pStyle w:val="a5"/>
              <w:spacing w:line="240" w:lineRule="atLeast"/>
            </w:pPr>
            <w:r>
              <w:rPr>
                <w:b/>
                <w:bCs/>
                <w:color w:val="000000"/>
              </w:rPr>
              <w:t>№з/п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5D4B86" w14:textId="77777777" w:rsidR="00D4154B" w:rsidRDefault="00D4154B" w:rsidP="00DD4B8C">
            <w:pPr>
              <w:pStyle w:val="a5"/>
            </w:pPr>
            <w:r>
              <w:rPr>
                <w:b/>
                <w:bCs/>
                <w:color w:val="000000"/>
              </w:rPr>
              <w:t>Найменування</w:t>
            </w:r>
          </w:p>
        </w:tc>
        <w:tc>
          <w:tcPr>
            <w:tcW w:w="1335" w:type="dxa"/>
            <w:tcBorders>
              <w:top w:val="single" w:sz="4" w:space="0" w:color="000000"/>
              <w:left w:val="single" w:sz="4" w:space="0" w:color="000000"/>
              <w:bottom w:val="single" w:sz="4" w:space="0" w:color="000000"/>
              <w:right w:val="single" w:sz="4" w:space="0" w:color="000000"/>
            </w:tcBorders>
            <w:hideMark/>
          </w:tcPr>
          <w:p w14:paraId="49273097" w14:textId="77777777" w:rsidR="00D4154B" w:rsidRDefault="00D4154B" w:rsidP="00DD4B8C">
            <w:pPr>
              <w:pStyle w:val="a5"/>
            </w:pPr>
            <w:r>
              <w:rPr>
                <w:b/>
                <w:bCs/>
                <w:color w:val="000000"/>
              </w:rPr>
              <w:t>Кількість, кг</w:t>
            </w:r>
          </w:p>
        </w:tc>
        <w:tc>
          <w:tcPr>
            <w:tcW w:w="5631" w:type="dxa"/>
            <w:tcBorders>
              <w:top w:val="single" w:sz="4" w:space="0" w:color="000000"/>
              <w:left w:val="single" w:sz="4" w:space="0" w:color="000000"/>
              <w:bottom w:val="single" w:sz="4" w:space="0" w:color="000000"/>
              <w:right w:val="single" w:sz="4" w:space="0" w:color="000000"/>
            </w:tcBorders>
            <w:vAlign w:val="center"/>
            <w:hideMark/>
          </w:tcPr>
          <w:p w14:paraId="7F7FF3AF" w14:textId="77777777" w:rsidR="00D4154B" w:rsidRDefault="00D4154B" w:rsidP="00DD4B8C">
            <w:pPr>
              <w:pStyle w:val="a5"/>
            </w:pPr>
            <w:r>
              <w:rPr>
                <w:b/>
                <w:bCs/>
                <w:color w:val="000000"/>
              </w:rPr>
              <w:t>Характеристика товару</w:t>
            </w:r>
          </w:p>
        </w:tc>
      </w:tr>
      <w:tr w:rsidR="00D4154B" w14:paraId="7D7509A1" w14:textId="77777777" w:rsidTr="00DD4B8C">
        <w:trPr>
          <w:trHeight w:val="200"/>
        </w:trPr>
        <w:tc>
          <w:tcPr>
            <w:tcW w:w="0" w:type="auto"/>
            <w:tcBorders>
              <w:top w:val="single" w:sz="4" w:space="0" w:color="000000"/>
              <w:left w:val="single" w:sz="4" w:space="0" w:color="000000"/>
              <w:bottom w:val="single" w:sz="4" w:space="0" w:color="000000"/>
              <w:right w:val="single" w:sz="4" w:space="0" w:color="000000"/>
            </w:tcBorders>
            <w:hideMark/>
          </w:tcPr>
          <w:p w14:paraId="2758DFAA" w14:textId="77777777" w:rsidR="00D4154B" w:rsidRDefault="00D4154B" w:rsidP="00DD4B8C">
            <w:pPr>
              <w:pStyle w:val="a5"/>
            </w:pPr>
            <w:r>
              <w:rPr>
                <w:color w:val="00000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893927" w14:textId="77777777" w:rsidR="00D4154B" w:rsidRDefault="00D4154B" w:rsidP="00DD4B8C">
            <w:pPr>
              <w:widowControl w:val="0"/>
              <w:spacing w:after="0"/>
              <w:contextualSpacing/>
              <w:rPr>
                <w:rFonts w:cs="Times New Roman"/>
                <w:b/>
                <w:bCs/>
                <w:color w:val="000000"/>
                <w:sz w:val="24"/>
                <w:szCs w:val="24"/>
              </w:rPr>
            </w:pPr>
            <w:proofErr w:type="spellStart"/>
            <w:r>
              <w:rPr>
                <w:rFonts w:cs="Times New Roman"/>
                <w:b/>
                <w:color w:val="000000"/>
                <w:sz w:val="24"/>
                <w:szCs w:val="24"/>
              </w:rPr>
              <w:t>Філе</w:t>
            </w:r>
            <w:proofErr w:type="spellEnd"/>
            <w:r>
              <w:rPr>
                <w:rFonts w:cs="Times New Roman"/>
                <w:b/>
                <w:color w:val="000000"/>
                <w:sz w:val="24"/>
                <w:szCs w:val="24"/>
              </w:rPr>
              <w:t xml:space="preserve"> </w:t>
            </w:r>
            <w:proofErr w:type="spellStart"/>
            <w:r>
              <w:rPr>
                <w:rFonts w:cs="Times New Roman"/>
                <w:b/>
                <w:color w:val="000000"/>
                <w:sz w:val="24"/>
                <w:szCs w:val="24"/>
              </w:rPr>
              <w:t>куряче</w:t>
            </w:r>
            <w:proofErr w:type="spellEnd"/>
            <w:r>
              <w:rPr>
                <w:rFonts w:cs="Times New Roman"/>
                <w:b/>
                <w:color w:val="000000"/>
                <w:sz w:val="24"/>
                <w:szCs w:val="24"/>
              </w:rPr>
              <w:t xml:space="preserve"> </w:t>
            </w:r>
            <w:proofErr w:type="spellStart"/>
            <w:r>
              <w:rPr>
                <w:rFonts w:cs="Times New Roman"/>
                <w:b/>
                <w:color w:val="000000"/>
                <w:sz w:val="24"/>
                <w:szCs w:val="24"/>
              </w:rPr>
              <w:t>охолоджене</w:t>
            </w:r>
            <w:proofErr w:type="spellEnd"/>
            <w:r>
              <w:rPr>
                <w:rFonts w:cs="Times New Roman"/>
                <w:b/>
                <w:color w:val="000000"/>
                <w:sz w:val="24"/>
                <w:szCs w:val="24"/>
              </w:rPr>
              <w:t xml:space="preserve"> </w:t>
            </w:r>
          </w:p>
        </w:tc>
        <w:tc>
          <w:tcPr>
            <w:tcW w:w="1335" w:type="dxa"/>
            <w:tcBorders>
              <w:top w:val="single" w:sz="6" w:space="0" w:color="000000"/>
              <w:left w:val="single" w:sz="4" w:space="0" w:color="000000"/>
              <w:bottom w:val="single" w:sz="4" w:space="0" w:color="000000"/>
              <w:right w:val="single" w:sz="6" w:space="0" w:color="000000"/>
            </w:tcBorders>
          </w:tcPr>
          <w:p w14:paraId="06625015" w14:textId="77777777" w:rsidR="00D4154B" w:rsidRDefault="00D4154B" w:rsidP="00DD4B8C">
            <w:pPr>
              <w:pStyle w:val="a5"/>
              <w:jc w:val="both"/>
              <w:rPr>
                <w:color w:val="000000"/>
              </w:rPr>
            </w:pPr>
          </w:p>
          <w:p w14:paraId="04A6F0FA" w14:textId="77777777" w:rsidR="00D4154B" w:rsidRDefault="00D4154B" w:rsidP="00DD4B8C">
            <w:pPr>
              <w:pStyle w:val="a5"/>
              <w:jc w:val="both"/>
              <w:rPr>
                <w:color w:val="000000"/>
              </w:rPr>
            </w:pPr>
          </w:p>
          <w:p w14:paraId="137754E7" w14:textId="77777777" w:rsidR="00D4154B" w:rsidRDefault="00D4154B" w:rsidP="00DD4B8C">
            <w:pPr>
              <w:pStyle w:val="a5"/>
              <w:jc w:val="both"/>
              <w:rPr>
                <w:color w:val="000000"/>
              </w:rPr>
            </w:pPr>
          </w:p>
          <w:p w14:paraId="6400F097" w14:textId="77777777" w:rsidR="00D4154B" w:rsidRDefault="00D4154B" w:rsidP="00DD4B8C">
            <w:pPr>
              <w:pStyle w:val="a5"/>
              <w:jc w:val="both"/>
              <w:rPr>
                <w:color w:val="000000"/>
              </w:rPr>
            </w:pPr>
          </w:p>
          <w:p w14:paraId="131AC66C" w14:textId="77777777" w:rsidR="00D4154B" w:rsidRDefault="00D4154B" w:rsidP="00DD4B8C">
            <w:pPr>
              <w:pStyle w:val="a5"/>
              <w:jc w:val="both"/>
              <w:rPr>
                <w:color w:val="000000"/>
              </w:rPr>
            </w:pPr>
            <w:r>
              <w:rPr>
                <w:color w:val="000000"/>
              </w:rPr>
              <w:t>7000</w:t>
            </w:r>
          </w:p>
          <w:p w14:paraId="053AD07D" w14:textId="77777777" w:rsidR="00D4154B" w:rsidRDefault="00D4154B" w:rsidP="00DD4B8C">
            <w:pPr>
              <w:pStyle w:val="a5"/>
              <w:jc w:val="both"/>
              <w:rPr>
                <w:color w:val="000000"/>
              </w:rPr>
            </w:pPr>
          </w:p>
        </w:tc>
        <w:tc>
          <w:tcPr>
            <w:tcW w:w="5631" w:type="dxa"/>
            <w:tcBorders>
              <w:top w:val="single" w:sz="6" w:space="0" w:color="000000"/>
              <w:left w:val="single" w:sz="6" w:space="0" w:color="000000"/>
              <w:bottom w:val="single" w:sz="4" w:space="0" w:color="000000"/>
              <w:right w:val="single" w:sz="4" w:space="0" w:color="000000"/>
            </w:tcBorders>
            <w:hideMark/>
          </w:tcPr>
          <w:p w14:paraId="3C5D082D" w14:textId="77777777" w:rsidR="00D4154B" w:rsidRDefault="00D4154B" w:rsidP="00DD4B8C">
            <w:pPr>
              <w:spacing w:after="0"/>
              <w:jc w:val="both"/>
              <w:rPr>
                <w:rFonts w:cs="Times New Roman"/>
                <w:b/>
                <w:sz w:val="24"/>
                <w:szCs w:val="24"/>
                <w:shd w:val="clear" w:color="auto" w:fill="FFFFFF"/>
              </w:rPr>
            </w:pPr>
            <w:proofErr w:type="spellStart"/>
            <w:r>
              <w:rPr>
                <w:rFonts w:cs="Times New Roman"/>
                <w:b/>
                <w:sz w:val="24"/>
                <w:szCs w:val="24"/>
              </w:rPr>
              <w:lastRenderedPageBreak/>
              <w:t>Філе</w:t>
            </w:r>
            <w:proofErr w:type="spellEnd"/>
            <w:r>
              <w:rPr>
                <w:rFonts w:cs="Times New Roman"/>
                <w:b/>
                <w:sz w:val="24"/>
                <w:szCs w:val="24"/>
              </w:rPr>
              <w:t xml:space="preserve"> </w:t>
            </w:r>
            <w:proofErr w:type="spellStart"/>
            <w:r>
              <w:rPr>
                <w:rFonts w:cs="Times New Roman"/>
                <w:b/>
                <w:sz w:val="24"/>
                <w:szCs w:val="24"/>
              </w:rPr>
              <w:t>куряче</w:t>
            </w:r>
            <w:proofErr w:type="spellEnd"/>
            <w:r>
              <w:rPr>
                <w:rFonts w:cs="Times New Roman"/>
                <w:b/>
                <w:sz w:val="24"/>
                <w:szCs w:val="24"/>
              </w:rPr>
              <w:t xml:space="preserve"> </w:t>
            </w:r>
            <w:proofErr w:type="spellStart"/>
            <w:r>
              <w:rPr>
                <w:rFonts w:cs="Times New Roman"/>
                <w:b/>
                <w:sz w:val="24"/>
                <w:szCs w:val="24"/>
              </w:rPr>
              <w:t>охолоджене</w:t>
            </w:r>
            <w:proofErr w:type="spellEnd"/>
            <w:r>
              <w:rPr>
                <w:rFonts w:cs="Times New Roman"/>
                <w:b/>
                <w:sz w:val="24"/>
                <w:szCs w:val="24"/>
              </w:rPr>
              <w:t xml:space="preserve"> без </w:t>
            </w:r>
            <w:proofErr w:type="spellStart"/>
            <w:r>
              <w:rPr>
                <w:rFonts w:cs="Times New Roman"/>
                <w:b/>
                <w:sz w:val="24"/>
                <w:szCs w:val="24"/>
              </w:rPr>
              <w:t>шкірки</w:t>
            </w:r>
            <w:proofErr w:type="spellEnd"/>
            <w:r>
              <w:rPr>
                <w:rFonts w:cs="Times New Roman"/>
                <w:b/>
                <w:sz w:val="24"/>
                <w:szCs w:val="24"/>
              </w:rPr>
              <w:t xml:space="preserve"> та </w:t>
            </w:r>
            <w:proofErr w:type="spellStart"/>
            <w:proofErr w:type="gramStart"/>
            <w:r>
              <w:rPr>
                <w:rFonts w:cs="Times New Roman"/>
                <w:b/>
                <w:sz w:val="24"/>
                <w:szCs w:val="24"/>
              </w:rPr>
              <w:t>к</w:t>
            </w:r>
            <w:proofErr w:type="gramEnd"/>
            <w:r>
              <w:rPr>
                <w:rFonts w:cs="Times New Roman"/>
                <w:b/>
                <w:sz w:val="24"/>
                <w:szCs w:val="24"/>
              </w:rPr>
              <w:t>істок</w:t>
            </w:r>
            <w:proofErr w:type="spellEnd"/>
            <w:r>
              <w:rPr>
                <w:rFonts w:cs="Times New Roman"/>
                <w:b/>
                <w:sz w:val="24"/>
                <w:szCs w:val="24"/>
              </w:rPr>
              <w:t xml:space="preserve">, </w:t>
            </w:r>
            <w:proofErr w:type="spellStart"/>
            <w:r>
              <w:rPr>
                <w:rFonts w:cs="Times New Roman"/>
                <w:b/>
                <w:sz w:val="24"/>
                <w:szCs w:val="24"/>
              </w:rPr>
              <w:t>вищого</w:t>
            </w:r>
            <w:proofErr w:type="spellEnd"/>
            <w:r>
              <w:rPr>
                <w:rFonts w:cs="Times New Roman"/>
                <w:b/>
                <w:sz w:val="24"/>
                <w:szCs w:val="24"/>
              </w:rPr>
              <w:t xml:space="preserve"> </w:t>
            </w:r>
            <w:proofErr w:type="spellStart"/>
            <w:r>
              <w:rPr>
                <w:rFonts w:cs="Times New Roman"/>
                <w:b/>
                <w:sz w:val="24"/>
                <w:szCs w:val="24"/>
              </w:rPr>
              <w:t>гатунку</w:t>
            </w:r>
            <w:proofErr w:type="spellEnd"/>
          </w:p>
          <w:p w14:paraId="580F8C19" w14:textId="77777777" w:rsidR="00D4154B" w:rsidRDefault="00D4154B" w:rsidP="00DD4B8C">
            <w:pPr>
              <w:spacing w:after="0"/>
              <w:jc w:val="both"/>
              <w:rPr>
                <w:rFonts w:cs="Times New Roman"/>
                <w:sz w:val="24"/>
                <w:szCs w:val="24"/>
                <w:shd w:val="clear" w:color="auto" w:fill="FFFFFF"/>
              </w:rPr>
            </w:pPr>
            <w:proofErr w:type="spellStart"/>
            <w:r>
              <w:rPr>
                <w:rFonts w:cs="Times New Roman"/>
                <w:sz w:val="24"/>
                <w:szCs w:val="24"/>
                <w:shd w:val="clear" w:color="auto" w:fill="FFFFFF"/>
              </w:rPr>
              <w:t>Відповідає</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діючим</w:t>
            </w:r>
            <w:proofErr w:type="spellEnd"/>
            <w:r>
              <w:rPr>
                <w:rFonts w:cs="Times New Roman"/>
                <w:sz w:val="24"/>
                <w:szCs w:val="24"/>
                <w:shd w:val="clear" w:color="auto" w:fill="FFFFFF"/>
              </w:rPr>
              <w:t xml:space="preserve"> ГОСТ, ДСТУ </w:t>
            </w:r>
            <w:proofErr w:type="spellStart"/>
            <w:r>
              <w:rPr>
                <w:rFonts w:cs="Times New Roman"/>
                <w:sz w:val="24"/>
                <w:szCs w:val="24"/>
                <w:shd w:val="clear" w:color="auto" w:fill="FFFFFF"/>
              </w:rPr>
              <w:t>або</w:t>
            </w:r>
            <w:proofErr w:type="spellEnd"/>
            <w:r>
              <w:rPr>
                <w:rFonts w:cs="Times New Roman"/>
                <w:sz w:val="24"/>
                <w:szCs w:val="24"/>
                <w:shd w:val="clear" w:color="auto" w:fill="FFFFFF"/>
              </w:rPr>
              <w:t xml:space="preserve"> ТУ, </w:t>
            </w:r>
            <w:proofErr w:type="spellStart"/>
            <w:r>
              <w:rPr>
                <w:rFonts w:cs="Times New Roman"/>
                <w:sz w:val="24"/>
                <w:szCs w:val="24"/>
                <w:shd w:val="clear" w:color="auto" w:fill="FFFFFF"/>
              </w:rPr>
              <w:t>що</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діють</w:t>
            </w:r>
            <w:proofErr w:type="spellEnd"/>
            <w:r>
              <w:rPr>
                <w:rFonts w:cs="Times New Roman"/>
                <w:sz w:val="24"/>
                <w:szCs w:val="24"/>
                <w:shd w:val="clear" w:color="auto" w:fill="FFFFFF"/>
              </w:rPr>
              <w:t xml:space="preserve"> на </w:t>
            </w:r>
            <w:proofErr w:type="spellStart"/>
            <w:r>
              <w:rPr>
                <w:rFonts w:cs="Times New Roman"/>
                <w:sz w:val="24"/>
                <w:szCs w:val="24"/>
                <w:shd w:val="clear" w:color="auto" w:fill="FFFFFF"/>
              </w:rPr>
              <w:t>території</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України</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зокрема</w:t>
            </w:r>
            <w:proofErr w:type="spellEnd"/>
            <w:r>
              <w:rPr>
                <w:rFonts w:cs="Times New Roman"/>
                <w:sz w:val="24"/>
                <w:szCs w:val="24"/>
                <w:shd w:val="clear" w:color="auto" w:fill="FFFFFF"/>
              </w:rPr>
              <w:t xml:space="preserve"> ДСТУ 3143:2013.</w:t>
            </w:r>
          </w:p>
          <w:p w14:paraId="677E8E8B" w14:textId="77777777" w:rsidR="00D4154B" w:rsidRDefault="00D4154B" w:rsidP="00DD4B8C">
            <w:pPr>
              <w:spacing w:after="0"/>
              <w:jc w:val="both"/>
              <w:rPr>
                <w:rFonts w:cs="Times New Roman"/>
                <w:sz w:val="24"/>
                <w:szCs w:val="24"/>
                <w:shd w:val="clear" w:color="auto" w:fill="FFFFFF"/>
              </w:rPr>
            </w:pPr>
            <w:proofErr w:type="spellStart"/>
            <w:r>
              <w:rPr>
                <w:rFonts w:cs="Times New Roman"/>
                <w:sz w:val="24"/>
                <w:szCs w:val="24"/>
                <w:shd w:val="clear" w:color="auto" w:fill="FFFFFF"/>
              </w:rPr>
              <w:t>Зовнішній</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вигляд</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філе</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куряче</w:t>
            </w:r>
            <w:proofErr w:type="spellEnd"/>
            <w:r>
              <w:rPr>
                <w:rFonts w:cs="Times New Roman"/>
                <w:sz w:val="24"/>
                <w:szCs w:val="24"/>
                <w:shd w:val="clear" w:color="auto" w:fill="FFFFFF"/>
              </w:rPr>
              <w:t xml:space="preserve"> без </w:t>
            </w:r>
            <w:proofErr w:type="spellStart"/>
            <w:r>
              <w:rPr>
                <w:rFonts w:cs="Times New Roman"/>
                <w:sz w:val="24"/>
                <w:szCs w:val="24"/>
                <w:shd w:val="clear" w:color="auto" w:fill="FFFFFF"/>
              </w:rPr>
              <w:t>згустків</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крові</w:t>
            </w:r>
            <w:proofErr w:type="spellEnd"/>
            <w:r>
              <w:rPr>
                <w:rFonts w:cs="Times New Roman"/>
                <w:sz w:val="24"/>
                <w:szCs w:val="24"/>
                <w:shd w:val="clear" w:color="auto" w:fill="FFFFFF"/>
              </w:rPr>
              <w:t xml:space="preserve">, з чистою сухою, не </w:t>
            </w:r>
            <w:proofErr w:type="spellStart"/>
            <w:r>
              <w:rPr>
                <w:rFonts w:cs="Times New Roman"/>
                <w:sz w:val="24"/>
                <w:szCs w:val="24"/>
                <w:shd w:val="clear" w:color="auto" w:fill="FFFFFF"/>
              </w:rPr>
              <w:t>завітреною</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поверхнею</w:t>
            </w:r>
            <w:proofErr w:type="spellEnd"/>
            <w:r>
              <w:rPr>
                <w:rFonts w:cs="Times New Roman"/>
                <w:sz w:val="24"/>
                <w:szCs w:val="24"/>
                <w:shd w:val="clear" w:color="auto" w:fill="FFFFFF"/>
              </w:rPr>
              <w:t xml:space="preserve">, без </w:t>
            </w:r>
            <w:proofErr w:type="spellStart"/>
            <w:r>
              <w:rPr>
                <w:rFonts w:cs="Times New Roman"/>
                <w:sz w:val="24"/>
                <w:szCs w:val="24"/>
                <w:shd w:val="clear" w:color="auto" w:fill="FFFFFF"/>
              </w:rPr>
              <w:lastRenderedPageBreak/>
              <w:t>залишків</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крові</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внутрішньої</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поверхні</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блідо</w:t>
            </w:r>
            <w:proofErr w:type="spellEnd"/>
            <w:r>
              <w:rPr>
                <w:rFonts w:cs="Times New Roman"/>
                <w:sz w:val="24"/>
                <w:szCs w:val="24"/>
                <w:shd w:val="clear" w:color="auto" w:fill="FFFFFF"/>
              </w:rPr>
              <w:t xml:space="preserve"> – </w:t>
            </w:r>
            <w:proofErr w:type="spellStart"/>
            <w:r>
              <w:rPr>
                <w:rFonts w:cs="Times New Roman"/>
                <w:sz w:val="24"/>
                <w:szCs w:val="24"/>
                <w:shd w:val="clear" w:color="auto" w:fill="FFFFFF"/>
              </w:rPr>
              <w:t>рожевого</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кольору</w:t>
            </w:r>
            <w:proofErr w:type="spellEnd"/>
            <w:r>
              <w:rPr>
                <w:rFonts w:cs="Times New Roman"/>
                <w:sz w:val="24"/>
                <w:szCs w:val="24"/>
                <w:shd w:val="clear" w:color="auto" w:fill="FFFFFF"/>
              </w:rPr>
              <w:t xml:space="preserve">, запах – </w:t>
            </w:r>
            <w:proofErr w:type="spellStart"/>
            <w:r>
              <w:rPr>
                <w:rFonts w:cs="Times New Roman"/>
                <w:sz w:val="24"/>
                <w:szCs w:val="24"/>
                <w:shd w:val="clear" w:color="auto" w:fill="FFFFFF"/>
              </w:rPr>
              <w:t>властивий</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доброякісному</w:t>
            </w:r>
            <w:proofErr w:type="spellEnd"/>
            <w:r>
              <w:rPr>
                <w:rFonts w:cs="Times New Roman"/>
                <w:sz w:val="24"/>
                <w:szCs w:val="24"/>
                <w:shd w:val="clear" w:color="auto" w:fill="FFFFFF"/>
              </w:rPr>
              <w:t xml:space="preserve"> </w:t>
            </w:r>
            <w:proofErr w:type="spellStart"/>
            <w:proofErr w:type="gramStart"/>
            <w:r>
              <w:rPr>
                <w:rFonts w:cs="Times New Roman"/>
                <w:sz w:val="24"/>
                <w:szCs w:val="24"/>
                <w:shd w:val="clear" w:color="auto" w:fill="FFFFFF"/>
              </w:rPr>
              <w:t>св</w:t>
            </w:r>
            <w:proofErr w:type="gramEnd"/>
            <w:r>
              <w:rPr>
                <w:rFonts w:cs="Times New Roman"/>
                <w:sz w:val="24"/>
                <w:szCs w:val="24"/>
                <w:shd w:val="clear" w:color="auto" w:fill="FFFFFF"/>
              </w:rPr>
              <w:t>іжому</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м’ясу</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птиці</w:t>
            </w:r>
            <w:proofErr w:type="spellEnd"/>
            <w:r>
              <w:rPr>
                <w:rFonts w:cs="Times New Roman"/>
                <w:sz w:val="24"/>
                <w:szCs w:val="24"/>
                <w:shd w:val="clear" w:color="auto" w:fill="FFFFFF"/>
              </w:rPr>
              <w:t xml:space="preserve">, без </w:t>
            </w:r>
            <w:proofErr w:type="spellStart"/>
            <w:r>
              <w:rPr>
                <w:rFonts w:cs="Times New Roman"/>
                <w:sz w:val="24"/>
                <w:szCs w:val="24"/>
                <w:shd w:val="clear" w:color="auto" w:fill="FFFFFF"/>
              </w:rPr>
              <w:t>сторонніх</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запахів</w:t>
            </w:r>
            <w:proofErr w:type="spellEnd"/>
            <w:r>
              <w:rPr>
                <w:rFonts w:cs="Times New Roman"/>
                <w:sz w:val="24"/>
                <w:szCs w:val="24"/>
                <w:shd w:val="clear" w:color="auto" w:fill="FFFFFF"/>
              </w:rPr>
              <w:t xml:space="preserve"> та смаку.</w:t>
            </w:r>
            <w:r w:rsidRPr="009B11E5">
              <w:rPr>
                <w:rFonts w:eastAsia="Times New Roman"/>
                <w:sz w:val="24"/>
                <w:szCs w:val="24"/>
              </w:rPr>
              <w:t xml:space="preserve"> Т</w:t>
            </w:r>
            <w:r w:rsidRPr="009B11E5">
              <w:rPr>
                <w:rFonts w:eastAsia="Times New Roman"/>
                <w:bCs/>
                <w:sz w:val="24"/>
                <w:szCs w:val="24"/>
              </w:rPr>
              <w:t xml:space="preserve">емпература в </w:t>
            </w:r>
            <w:proofErr w:type="spellStart"/>
            <w:r w:rsidRPr="009B11E5">
              <w:rPr>
                <w:rFonts w:eastAsia="Times New Roman"/>
                <w:bCs/>
                <w:sz w:val="24"/>
                <w:szCs w:val="24"/>
              </w:rPr>
              <w:t>товщі</w:t>
            </w:r>
            <w:proofErr w:type="spellEnd"/>
            <w:r w:rsidRPr="009B11E5">
              <w:rPr>
                <w:rFonts w:eastAsia="Times New Roman"/>
                <w:bCs/>
                <w:sz w:val="24"/>
                <w:szCs w:val="24"/>
              </w:rPr>
              <w:t xml:space="preserve"> </w:t>
            </w:r>
            <w:proofErr w:type="spellStart"/>
            <w:r w:rsidRPr="009B11E5">
              <w:rPr>
                <w:rFonts w:eastAsia="Times New Roman"/>
                <w:bCs/>
                <w:sz w:val="24"/>
                <w:szCs w:val="24"/>
              </w:rPr>
              <w:t>м'язів</w:t>
            </w:r>
            <w:proofErr w:type="spellEnd"/>
            <w:r w:rsidRPr="009B11E5">
              <w:rPr>
                <w:rFonts w:eastAsia="Times New Roman"/>
                <w:bCs/>
                <w:sz w:val="24"/>
                <w:szCs w:val="24"/>
              </w:rPr>
              <w:t xml:space="preserve"> </w:t>
            </w:r>
            <w:proofErr w:type="spellStart"/>
            <w:proofErr w:type="gramStart"/>
            <w:r w:rsidRPr="009B11E5">
              <w:rPr>
                <w:rFonts w:eastAsia="Times New Roman"/>
                <w:bCs/>
                <w:sz w:val="24"/>
                <w:szCs w:val="24"/>
              </w:rPr>
              <w:t>в</w:t>
            </w:r>
            <w:proofErr w:type="gramEnd"/>
            <w:r w:rsidRPr="009B11E5">
              <w:rPr>
                <w:rFonts w:eastAsia="Times New Roman"/>
                <w:bCs/>
                <w:sz w:val="24"/>
                <w:szCs w:val="24"/>
              </w:rPr>
              <w:t>ід</w:t>
            </w:r>
            <w:proofErr w:type="spellEnd"/>
            <w:r w:rsidRPr="009B11E5">
              <w:rPr>
                <w:rFonts w:eastAsia="Times New Roman"/>
                <w:bCs/>
                <w:sz w:val="24"/>
                <w:szCs w:val="24"/>
              </w:rPr>
              <w:t xml:space="preserve">  0° до 4°С</w:t>
            </w:r>
            <w:r>
              <w:rPr>
                <w:rFonts w:eastAsia="Times New Roman"/>
                <w:bCs/>
                <w:sz w:val="24"/>
                <w:szCs w:val="24"/>
              </w:rPr>
              <w:t>.</w:t>
            </w:r>
          </w:p>
          <w:p w14:paraId="7D2F672C" w14:textId="77777777" w:rsidR="00D4154B" w:rsidRDefault="00D4154B" w:rsidP="00DD4B8C">
            <w:pPr>
              <w:jc w:val="both"/>
              <w:rPr>
                <w:rFonts w:cs="Times New Roman"/>
                <w:sz w:val="24"/>
                <w:szCs w:val="24"/>
              </w:rPr>
            </w:pPr>
            <w:r>
              <w:rPr>
                <w:rFonts w:cs="Times New Roman"/>
                <w:sz w:val="24"/>
                <w:szCs w:val="24"/>
              </w:rPr>
              <w:t xml:space="preserve">На </w:t>
            </w:r>
            <w:proofErr w:type="spellStart"/>
            <w:r>
              <w:rPr>
                <w:rFonts w:cs="Times New Roman"/>
                <w:sz w:val="24"/>
                <w:szCs w:val="24"/>
              </w:rPr>
              <w:t>кожній</w:t>
            </w:r>
            <w:proofErr w:type="spellEnd"/>
            <w:r>
              <w:rPr>
                <w:rFonts w:cs="Times New Roman"/>
                <w:sz w:val="24"/>
                <w:szCs w:val="24"/>
              </w:rPr>
              <w:t xml:space="preserve"> </w:t>
            </w:r>
            <w:proofErr w:type="spellStart"/>
            <w:r>
              <w:rPr>
                <w:rFonts w:cs="Times New Roman"/>
                <w:sz w:val="24"/>
                <w:szCs w:val="24"/>
              </w:rPr>
              <w:t>одиниці</w:t>
            </w:r>
            <w:proofErr w:type="spellEnd"/>
            <w:r>
              <w:rPr>
                <w:rFonts w:cs="Times New Roman"/>
                <w:sz w:val="24"/>
                <w:szCs w:val="24"/>
              </w:rPr>
              <w:t xml:space="preserve"> </w:t>
            </w:r>
            <w:proofErr w:type="spellStart"/>
            <w:r>
              <w:rPr>
                <w:rFonts w:cs="Times New Roman"/>
                <w:sz w:val="24"/>
                <w:szCs w:val="24"/>
              </w:rPr>
              <w:t>фасування</w:t>
            </w:r>
            <w:proofErr w:type="spellEnd"/>
            <w:r>
              <w:rPr>
                <w:rFonts w:cs="Times New Roman"/>
                <w:sz w:val="24"/>
                <w:szCs w:val="24"/>
              </w:rPr>
              <w:t xml:space="preserve"> повинна бути </w:t>
            </w:r>
            <w:proofErr w:type="spellStart"/>
            <w:r>
              <w:rPr>
                <w:rFonts w:cs="Times New Roman"/>
                <w:sz w:val="24"/>
                <w:szCs w:val="24"/>
              </w:rPr>
              <w:t>наступна</w:t>
            </w:r>
            <w:proofErr w:type="spellEnd"/>
            <w:r>
              <w:rPr>
                <w:rFonts w:cs="Times New Roman"/>
                <w:sz w:val="24"/>
                <w:szCs w:val="24"/>
              </w:rPr>
              <w:t xml:space="preserve"> </w:t>
            </w:r>
            <w:proofErr w:type="spellStart"/>
            <w:r>
              <w:rPr>
                <w:rFonts w:cs="Times New Roman"/>
                <w:sz w:val="24"/>
                <w:szCs w:val="24"/>
              </w:rPr>
              <w:t>інформація</w:t>
            </w:r>
            <w:proofErr w:type="spellEnd"/>
            <w:r>
              <w:rPr>
                <w:rFonts w:cs="Times New Roman"/>
                <w:sz w:val="24"/>
                <w:szCs w:val="24"/>
              </w:rPr>
              <w:t xml:space="preserve">: </w:t>
            </w:r>
            <w:proofErr w:type="spellStart"/>
            <w:r>
              <w:rPr>
                <w:rFonts w:cs="Times New Roman"/>
                <w:sz w:val="24"/>
                <w:szCs w:val="24"/>
              </w:rPr>
              <w:t>назва</w:t>
            </w:r>
            <w:proofErr w:type="spellEnd"/>
            <w:r>
              <w:rPr>
                <w:rFonts w:cs="Times New Roman"/>
                <w:sz w:val="24"/>
                <w:szCs w:val="24"/>
              </w:rPr>
              <w:t xml:space="preserve"> </w:t>
            </w:r>
            <w:proofErr w:type="spellStart"/>
            <w:r>
              <w:rPr>
                <w:rFonts w:cs="Times New Roman"/>
                <w:sz w:val="24"/>
                <w:szCs w:val="24"/>
              </w:rPr>
              <w:t>харчового</w:t>
            </w:r>
            <w:proofErr w:type="spellEnd"/>
            <w:r>
              <w:rPr>
                <w:rFonts w:cs="Times New Roman"/>
                <w:sz w:val="24"/>
                <w:szCs w:val="24"/>
              </w:rPr>
              <w:t xml:space="preserve"> продукту, </w:t>
            </w:r>
            <w:proofErr w:type="spellStart"/>
            <w:r>
              <w:rPr>
                <w:rFonts w:cs="Times New Roman"/>
                <w:sz w:val="24"/>
                <w:szCs w:val="24"/>
              </w:rPr>
              <w:t>назва</w:t>
            </w:r>
            <w:proofErr w:type="spellEnd"/>
            <w:r>
              <w:rPr>
                <w:rFonts w:cs="Times New Roman"/>
                <w:sz w:val="24"/>
                <w:szCs w:val="24"/>
              </w:rPr>
              <w:t xml:space="preserve"> та адреса </w:t>
            </w:r>
            <w:proofErr w:type="spellStart"/>
            <w:proofErr w:type="gramStart"/>
            <w:r>
              <w:rPr>
                <w:rFonts w:cs="Times New Roman"/>
                <w:sz w:val="24"/>
                <w:szCs w:val="24"/>
              </w:rPr>
              <w:t>п</w:t>
            </w:r>
            <w:proofErr w:type="gramEnd"/>
            <w:r>
              <w:rPr>
                <w:rFonts w:cs="Times New Roman"/>
                <w:sz w:val="24"/>
                <w:szCs w:val="24"/>
              </w:rPr>
              <w:t>ідприємства</w:t>
            </w:r>
            <w:proofErr w:type="spellEnd"/>
            <w:r>
              <w:rPr>
                <w:rFonts w:cs="Times New Roman"/>
                <w:sz w:val="24"/>
                <w:szCs w:val="24"/>
              </w:rPr>
              <w:t xml:space="preserve"> - </w:t>
            </w:r>
            <w:proofErr w:type="spellStart"/>
            <w:r>
              <w:rPr>
                <w:rFonts w:cs="Times New Roman"/>
                <w:sz w:val="24"/>
                <w:szCs w:val="24"/>
              </w:rPr>
              <w:t>виробника</w:t>
            </w:r>
            <w:proofErr w:type="spellEnd"/>
            <w:r>
              <w:rPr>
                <w:rFonts w:cs="Times New Roman"/>
                <w:sz w:val="24"/>
                <w:szCs w:val="24"/>
              </w:rPr>
              <w:t xml:space="preserve">, вага, нетто, склад, дата </w:t>
            </w:r>
            <w:proofErr w:type="spellStart"/>
            <w:r>
              <w:rPr>
                <w:rFonts w:cs="Times New Roman"/>
                <w:sz w:val="24"/>
                <w:szCs w:val="24"/>
              </w:rPr>
              <w:t>виготовлення</w:t>
            </w:r>
            <w:proofErr w:type="spellEnd"/>
            <w:r>
              <w:rPr>
                <w:rFonts w:cs="Times New Roman"/>
                <w:sz w:val="24"/>
                <w:szCs w:val="24"/>
              </w:rPr>
              <w:t xml:space="preserve">, </w:t>
            </w:r>
            <w:proofErr w:type="spellStart"/>
            <w:r>
              <w:rPr>
                <w:rFonts w:cs="Times New Roman"/>
                <w:sz w:val="24"/>
                <w:szCs w:val="24"/>
              </w:rPr>
              <w:t>термін</w:t>
            </w:r>
            <w:proofErr w:type="spellEnd"/>
            <w:r>
              <w:rPr>
                <w:rFonts w:cs="Times New Roman"/>
                <w:sz w:val="24"/>
                <w:szCs w:val="24"/>
              </w:rPr>
              <w:t xml:space="preserve"> </w:t>
            </w:r>
            <w:proofErr w:type="spellStart"/>
            <w:r>
              <w:rPr>
                <w:rFonts w:cs="Times New Roman"/>
                <w:sz w:val="24"/>
                <w:szCs w:val="24"/>
              </w:rPr>
              <w:t>придатності</w:t>
            </w:r>
            <w:proofErr w:type="spellEnd"/>
            <w:r>
              <w:rPr>
                <w:rFonts w:cs="Times New Roman"/>
                <w:sz w:val="24"/>
                <w:szCs w:val="24"/>
              </w:rPr>
              <w:t xml:space="preserve"> та </w:t>
            </w:r>
            <w:proofErr w:type="spellStart"/>
            <w:r>
              <w:rPr>
                <w:rFonts w:cs="Times New Roman"/>
                <w:sz w:val="24"/>
                <w:szCs w:val="24"/>
              </w:rPr>
              <w:t>умови</w:t>
            </w:r>
            <w:proofErr w:type="spellEnd"/>
            <w:r>
              <w:rPr>
                <w:rFonts w:cs="Times New Roman"/>
                <w:sz w:val="24"/>
                <w:szCs w:val="24"/>
              </w:rPr>
              <w:t xml:space="preserve"> </w:t>
            </w:r>
            <w:proofErr w:type="spellStart"/>
            <w:r>
              <w:rPr>
                <w:rFonts w:cs="Times New Roman"/>
                <w:sz w:val="24"/>
                <w:szCs w:val="24"/>
              </w:rPr>
              <w:t>зберігання</w:t>
            </w:r>
            <w:proofErr w:type="spellEnd"/>
            <w:r>
              <w:rPr>
                <w:rFonts w:cs="Times New Roman"/>
                <w:sz w:val="24"/>
                <w:szCs w:val="24"/>
              </w:rPr>
              <w:t xml:space="preserve">, </w:t>
            </w:r>
            <w:proofErr w:type="spellStart"/>
            <w:r>
              <w:rPr>
                <w:rFonts w:cs="Times New Roman"/>
                <w:sz w:val="24"/>
                <w:szCs w:val="24"/>
              </w:rPr>
              <w:t>дані</w:t>
            </w:r>
            <w:proofErr w:type="spellEnd"/>
            <w:r>
              <w:rPr>
                <w:rFonts w:cs="Times New Roman"/>
                <w:sz w:val="24"/>
                <w:szCs w:val="24"/>
              </w:rPr>
              <w:t xml:space="preserve"> про </w:t>
            </w:r>
            <w:proofErr w:type="spellStart"/>
            <w:r>
              <w:rPr>
                <w:rFonts w:cs="Times New Roman"/>
                <w:sz w:val="24"/>
                <w:szCs w:val="24"/>
              </w:rPr>
              <w:t>енергетичну</w:t>
            </w:r>
            <w:proofErr w:type="spellEnd"/>
            <w:r>
              <w:rPr>
                <w:rFonts w:cs="Times New Roman"/>
                <w:sz w:val="24"/>
                <w:szCs w:val="24"/>
              </w:rPr>
              <w:t xml:space="preserve"> </w:t>
            </w:r>
            <w:proofErr w:type="spellStart"/>
            <w:r>
              <w:rPr>
                <w:rFonts w:cs="Times New Roman"/>
                <w:sz w:val="24"/>
                <w:szCs w:val="24"/>
              </w:rPr>
              <w:t>цінність</w:t>
            </w:r>
            <w:proofErr w:type="spellEnd"/>
            <w:r>
              <w:rPr>
                <w:rFonts w:cs="Times New Roman"/>
                <w:sz w:val="24"/>
                <w:szCs w:val="24"/>
              </w:rPr>
              <w:t xml:space="preserve">.  Товар не повинен </w:t>
            </w:r>
            <w:proofErr w:type="spellStart"/>
            <w:proofErr w:type="gramStart"/>
            <w:r>
              <w:rPr>
                <w:rFonts w:cs="Times New Roman"/>
                <w:sz w:val="24"/>
                <w:szCs w:val="24"/>
              </w:rPr>
              <w:t>м</w:t>
            </w:r>
            <w:proofErr w:type="gramEnd"/>
            <w:r>
              <w:rPr>
                <w:rFonts w:cs="Times New Roman"/>
                <w:sz w:val="24"/>
                <w:szCs w:val="24"/>
              </w:rPr>
              <w:t>істити</w:t>
            </w:r>
            <w:proofErr w:type="spellEnd"/>
            <w:r>
              <w:rPr>
                <w:rFonts w:cs="Times New Roman"/>
                <w:sz w:val="24"/>
                <w:szCs w:val="24"/>
              </w:rPr>
              <w:t xml:space="preserve"> </w:t>
            </w:r>
            <w:proofErr w:type="spellStart"/>
            <w:r>
              <w:rPr>
                <w:rFonts w:cs="Times New Roman"/>
                <w:sz w:val="24"/>
                <w:szCs w:val="24"/>
              </w:rPr>
              <w:t>генетично</w:t>
            </w:r>
            <w:proofErr w:type="spellEnd"/>
            <w:r>
              <w:rPr>
                <w:rFonts w:cs="Times New Roman"/>
                <w:sz w:val="24"/>
                <w:szCs w:val="24"/>
              </w:rPr>
              <w:t xml:space="preserve"> </w:t>
            </w:r>
            <w:proofErr w:type="spellStart"/>
            <w:r>
              <w:rPr>
                <w:rFonts w:cs="Times New Roman"/>
                <w:sz w:val="24"/>
                <w:szCs w:val="24"/>
              </w:rPr>
              <w:t>модифіковані</w:t>
            </w:r>
            <w:proofErr w:type="spellEnd"/>
            <w:r>
              <w:rPr>
                <w:rFonts w:cs="Times New Roman"/>
                <w:sz w:val="24"/>
                <w:szCs w:val="24"/>
              </w:rPr>
              <w:t xml:space="preserve"> </w:t>
            </w:r>
            <w:proofErr w:type="spellStart"/>
            <w:r>
              <w:rPr>
                <w:rFonts w:cs="Times New Roman"/>
                <w:sz w:val="24"/>
                <w:szCs w:val="24"/>
              </w:rPr>
              <w:t>організми</w:t>
            </w:r>
            <w:proofErr w:type="spellEnd"/>
            <w:r>
              <w:rPr>
                <w:rFonts w:cs="Times New Roman"/>
                <w:sz w:val="24"/>
                <w:szCs w:val="24"/>
              </w:rPr>
              <w:t xml:space="preserve"> (ГМО),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обов’язково</w:t>
            </w:r>
            <w:proofErr w:type="spellEnd"/>
            <w:r>
              <w:rPr>
                <w:rFonts w:cs="Times New Roman"/>
                <w:sz w:val="24"/>
                <w:szCs w:val="24"/>
              </w:rPr>
              <w:t xml:space="preserve"> </w:t>
            </w:r>
            <w:proofErr w:type="spellStart"/>
            <w:r>
              <w:rPr>
                <w:rFonts w:cs="Times New Roman"/>
                <w:sz w:val="24"/>
                <w:szCs w:val="24"/>
              </w:rPr>
              <w:t>відображається</w:t>
            </w:r>
            <w:proofErr w:type="spellEnd"/>
            <w:r>
              <w:rPr>
                <w:rFonts w:cs="Times New Roman"/>
                <w:sz w:val="24"/>
                <w:szCs w:val="24"/>
              </w:rPr>
              <w:t xml:space="preserve"> на </w:t>
            </w:r>
            <w:proofErr w:type="spellStart"/>
            <w:r>
              <w:rPr>
                <w:rFonts w:cs="Times New Roman"/>
                <w:sz w:val="24"/>
                <w:szCs w:val="24"/>
              </w:rPr>
              <w:t>етикетці</w:t>
            </w:r>
            <w:proofErr w:type="spellEnd"/>
            <w:r>
              <w:rPr>
                <w:rFonts w:cs="Times New Roman"/>
                <w:sz w:val="24"/>
                <w:szCs w:val="24"/>
              </w:rPr>
              <w:t xml:space="preserve"> </w:t>
            </w:r>
            <w:proofErr w:type="spellStart"/>
            <w:r>
              <w:rPr>
                <w:rFonts w:cs="Times New Roman"/>
                <w:sz w:val="24"/>
                <w:szCs w:val="24"/>
              </w:rPr>
              <w:t>маркуванням</w:t>
            </w:r>
            <w:proofErr w:type="spellEnd"/>
            <w:r>
              <w:rPr>
                <w:rFonts w:cs="Times New Roman"/>
                <w:sz w:val="24"/>
                <w:szCs w:val="24"/>
              </w:rPr>
              <w:t xml:space="preserve"> «без ГМО»</w:t>
            </w:r>
          </w:p>
          <w:p w14:paraId="1E960CC8" w14:textId="77777777" w:rsidR="00D4154B" w:rsidRDefault="00D4154B" w:rsidP="00DD4B8C">
            <w:pPr>
              <w:jc w:val="both"/>
              <w:rPr>
                <w:rFonts w:cs="Times New Roman"/>
                <w:sz w:val="24"/>
                <w:szCs w:val="24"/>
                <w:shd w:val="clear" w:color="auto" w:fill="FFFFFF"/>
              </w:rPr>
            </w:pPr>
            <w:proofErr w:type="spellStart"/>
            <w:r w:rsidRPr="0030044F">
              <w:rPr>
                <w:rFonts w:cs="Times New Roman"/>
                <w:b/>
                <w:sz w:val="24"/>
                <w:szCs w:val="24"/>
                <w:shd w:val="clear" w:color="auto" w:fill="FFFFFF"/>
              </w:rPr>
              <w:t>Пакування</w:t>
            </w:r>
            <w:proofErr w:type="spellEnd"/>
            <w:r w:rsidRPr="0030044F">
              <w:rPr>
                <w:rFonts w:cs="Times New Roman"/>
                <w:sz w:val="24"/>
                <w:szCs w:val="24"/>
                <w:shd w:val="clear" w:color="auto" w:fill="FFFFFF"/>
              </w:rPr>
              <w:t>:</w:t>
            </w:r>
            <w:r w:rsidRPr="0030044F">
              <w:rPr>
                <w:sz w:val="24"/>
                <w:szCs w:val="24"/>
              </w:rPr>
              <w:t xml:space="preserve"> </w:t>
            </w:r>
            <w:proofErr w:type="spellStart"/>
            <w:r w:rsidRPr="0030044F">
              <w:rPr>
                <w:sz w:val="24"/>
                <w:szCs w:val="24"/>
              </w:rPr>
              <w:t>Продукцію</w:t>
            </w:r>
            <w:proofErr w:type="spellEnd"/>
            <w:r w:rsidRPr="0030044F">
              <w:rPr>
                <w:sz w:val="24"/>
                <w:szCs w:val="24"/>
              </w:rPr>
              <w:t xml:space="preserve"> </w:t>
            </w:r>
            <w:proofErr w:type="spellStart"/>
            <w:r w:rsidRPr="0030044F">
              <w:rPr>
                <w:sz w:val="24"/>
                <w:szCs w:val="24"/>
              </w:rPr>
              <w:t>пакують</w:t>
            </w:r>
            <w:proofErr w:type="spellEnd"/>
            <w:r w:rsidRPr="0030044F">
              <w:rPr>
                <w:sz w:val="24"/>
                <w:szCs w:val="24"/>
              </w:rPr>
              <w:t xml:space="preserve"> без вакууму </w:t>
            </w:r>
            <w:proofErr w:type="spellStart"/>
            <w:r w:rsidRPr="0030044F">
              <w:rPr>
                <w:sz w:val="24"/>
                <w:szCs w:val="24"/>
              </w:rPr>
              <w:t>або</w:t>
            </w:r>
            <w:proofErr w:type="spellEnd"/>
            <w:r w:rsidRPr="0030044F">
              <w:rPr>
                <w:sz w:val="24"/>
                <w:szCs w:val="24"/>
              </w:rPr>
              <w:t xml:space="preserve"> </w:t>
            </w:r>
            <w:proofErr w:type="spellStart"/>
            <w:proofErr w:type="gramStart"/>
            <w:r w:rsidRPr="0030044F">
              <w:rPr>
                <w:sz w:val="24"/>
                <w:szCs w:val="24"/>
              </w:rPr>
              <w:t>п</w:t>
            </w:r>
            <w:proofErr w:type="gramEnd"/>
            <w:r w:rsidRPr="0030044F">
              <w:rPr>
                <w:sz w:val="24"/>
                <w:szCs w:val="24"/>
              </w:rPr>
              <w:t>ід</w:t>
            </w:r>
            <w:proofErr w:type="spellEnd"/>
            <w:r w:rsidRPr="0030044F">
              <w:rPr>
                <w:sz w:val="24"/>
                <w:szCs w:val="24"/>
              </w:rPr>
              <w:t xml:space="preserve"> вакуумом в </w:t>
            </w:r>
            <w:proofErr w:type="spellStart"/>
            <w:r w:rsidRPr="0030044F">
              <w:rPr>
                <w:sz w:val="24"/>
                <w:szCs w:val="24"/>
              </w:rPr>
              <w:t>полімерні</w:t>
            </w:r>
            <w:proofErr w:type="spellEnd"/>
            <w:r w:rsidRPr="0030044F">
              <w:rPr>
                <w:sz w:val="24"/>
                <w:szCs w:val="24"/>
              </w:rPr>
              <w:t xml:space="preserve">, </w:t>
            </w:r>
            <w:proofErr w:type="spellStart"/>
            <w:r w:rsidRPr="0030044F">
              <w:rPr>
                <w:sz w:val="24"/>
                <w:szCs w:val="24"/>
              </w:rPr>
              <w:t>плівкові</w:t>
            </w:r>
            <w:proofErr w:type="spellEnd"/>
            <w:r w:rsidRPr="0030044F">
              <w:rPr>
                <w:sz w:val="24"/>
                <w:szCs w:val="24"/>
              </w:rPr>
              <w:t xml:space="preserve"> </w:t>
            </w:r>
            <w:proofErr w:type="spellStart"/>
            <w:r w:rsidRPr="0030044F">
              <w:rPr>
                <w:sz w:val="24"/>
                <w:szCs w:val="24"/>
              </w:rPr>
              <w:t>матеріали</w:t>
            </w:r>
            <w:proofErr w:type="spellEnd"/>
            <w:r w:rsidRPr="0030044F">
              <w:rPr>
                <w:sz w:val="24"/>
                <w:szCs w:val="24"/>
              </w:rPr>
              <w:t xml:space="preserve">, </w:t>
            </w:r>
            <w:proofErr w:type="spellStart"/>
            <w:r w:rsidRPr="0030044F">
              <w:rPr>
                <w:sz w:val="24"/>
                <w:szCs w:val="24"/>
              </w:rPr>
              <w:t>що</w:t>
            </w:r>
            <w:proofErr w:type="spellEnd"/>
            <w:r w:rsidRPr="0030044F">
              <w:rPr>
                <w:sz w:val="24"/>
                <w:szCs w:val="24"/>
              </w:rPr>
              <w:t xml:space="preserve"> </w:t>
            </w:r>
            <w:proofErr w:type="spellStart"/>
            <w:r w:rsidRPr="0030044F">
              <w:rPr>
                <w:sz w:val="24"/>
                <w:szCs w:val="24"/>
              </w:rPr>
              <w:t>дозволені</w:t>
            </w:r>
            <w:proofErr w:type="spellEnd"/>
            <w:r w:rsidRPr="0030044F">
              <w:rPr>
                <w:sz w:val="24"/>
                <w:szCs w:val="24"/>
              </w:rPr>
              <w:t xml:space="preserve"> </w:t>
            </w:r>
            <w:proofErr w:type="spellStart"/>
            <w:r w:rsidRPr="0030044F">
              <w:rPr>
                <w:sz w:val="24"/>
                <w:szCs w:val="24"/>
              </w:rPr>
              <w:t>центральним</w:t>
            </w:r>
            <w:proofErr w:type="spellEnd"/>
            <w:r w:rsidRPr="0030044F">
              <w:rPr>
                <w:sz w:val="24"/>
                <w:szCs w:val="24"/>
              </w:rPr>
              <w:t xml:space="preserve"> органом </w:t>
            </w:r>
            <w:proofErr w:type="spellStart"/>
            <w:r w:rsidRPr="0030044F">
              <w:rPr>
                <w:sz w:val="24"/>
                <w:szCs w:val="24"/>
              </w:rPr>
              <w:t>виконавчої</w:t>
            </w:r>
            <w:proofErr w:type="spellEnd"/>
            <w:r w:rsidRPr="0030044F">
              <w:rPr>
                <w:sz w:val="24"/>
                <w:szCs w:val="24"/>
              </w:rPr>
              <w:t xml:space="preserve"> </w:t>
            </w:r>
            <w:proofErr w:type="spellStart"/>
            <w:r w:rsidRPr="0030044F">
              <w:rPr>
                <w:sz w:val="24"/>
                <w:szCs w:val="24"/>
              </w:rPr>
              <w:t>влади</w:t>
            </w:r>
            <w:proofErr w:type="spellEnd"/>
            <w:r w:rsidRPr="0030044F">
              <w:rPr>
                <w:sz w:val="24"/>
                <w:szCs w:val="24"/>
              </w:rPr>
              <w:t xml:space="preserve"> у </w:t>
            </w:r>
            <w:proofErr w:type="spellStart"/>
            <w:r w:rsidRPr="0030044F">
              <w:rPr>
                <w:sz w:val="24"/>
                <w:szCs w:val="24"/>
              </w:rPr>
              <w:t>сфері</w:t>
            </w:r>
            <w:proofErr w:type="spellEnd"/>
            <w:r w:rsidRPr="0030044F">
              <w:rPr>
                <w:sz w:val="24"/>
                <w:szCs w:val="24"/>
              </w:rPr>
              <w:t xml:space="preserve"> </w:t>
            </w:r>
            <w:proofErr w:type="spellStart"/>
            <w:r w:rsidRPr="0030044F">
              <w:rPr>
                <w:sz w:val="24"/>
                <w:szCs w:val="24"/>
              </w:rPr>
              <w:t>охорони</w:t>
            </w:r>
            <w:proofErr w:type="spellEnd"/>
            <w:r w:rsidRPr="0030044F">
              <w:rPr>
                <w:sz w:val="24"/>
                <w:szCs w:val="24"/>
              </w:rPr>
              <w:t xml:space="preserve"> </w:t>
            </w:r>
            <w:proofErr w:type="spellStart"/>
            <w:r w:rsidRPr="0030044F">
              <w:rPr>
                <w:sz w:val="24"/>
                <w:szCs w:val="24"/>
              </w:rPr>
              <w:t>здоров'я</w:t>
            </w:r>
            <w:proofErr w:type="spellEnd"/>
            <w:r w:rsidRPr="0030044F">
              <w:rPr>
                <w:sz w:val="24"/>
                <w:szCs w:val="24"/>
              </w:rPr>
              <w:t xml:space="preserve"> для контакту з </w:t>
            </w:r>
            <w:proofErr w:type="spellStart"/>
            <w:r w:rsidRPr="0030044F">
              <w:rPr>
                <w:sz w:val="24"/>
                <w:szCs w:val="24"/>
              </w:rPr>
              <w:t>харчовими</w:t>
            </w:r>
            <w:proofErr w:type="spellEnd"/>
            <w:r w:rsidRPr="0030044F">
              <w:rPr>
                <w:sz w:val="24"/>
                <w:szCs w:val="24"/>
              </w:rPr>
              <w:t xml:space="preserve"> продуктами (</w:t>
            </w:r>
            <w:proofErr w:type="spellStart"/>
            <w:r w:rsidRPr="0030044F">
              <w:rPr>
                <w:sz w:val="24"/>
                <w:szCs w:val="24"/>
              </w:rPr>
              <w:t>надати</w:t>
            </w:r>
            <w:proofErr w:type="spellEnd"/>
            <w:r w:rsidRPr="0030044F">
              <w:rPr>
                <w:sz w:val="24"/>
                <w:szCs w:val="24"/>
              </w:rPr>
              <w:t xml:space="preserve"> </w:t>
            </w:r>
            <w:proofErr w:type="spellStart"/>
            <w:r w:rsidRPr="0030044F">
              <w:rPr>
                <w:sz w:val="24"/>
                <w:szCs w:val="24"/>
              </w:rPr>
              <w:t>копії</w:t>
            </w:r>
            <w:proofErr w:type="spellEnd"/>
            <w:r w:rsidRPr="0030044F">
              <w:rPr>
                <w:sz w:val="24"/>
                <w:szCs w:val="24"/>
              </w:rPr>
              <w:t xml:space="preserve"> </w:t>
            </w:r>
            <w:proofErr w:type="spellStart"/>
            <w:r w:rsidRPr="0030044F">
              <w:rPr>
                <w:sz w:val="24"/>
                <w:szCs w:val="24"/>
              </w:rPr>
              <w:t>документів</w:t>
            </w:r>
            <w:proofErr w:type="spellEnd"/>
            <w:r w:rsidRPr="0030044F">
              <w:rPr>
                <w:sz w:val="24"/>
                <w:szCs w:val="24"/>
              </w:rPr>
              <w:t xml:space="preserve"> на </w:t>
            </w:r>
            <w:proofErr w:type="spellStart"/>
            <w:r w:rsidRPr="0030044F">
              <w:rPr>
                <w:sz w:val="24"/>
                <w:szCs w:val="24"/>
              </w:rPr>
              <w:t>пакувальні</w:t>
            </w:r>
            <w:proofErr w:type="spellEnd"/>
            <w:r w:rsidRPr="0030044F">
              <w:rPr>
                <w:sz w:val="24"/>
                <w:szCs w:val="24"/>
              </w:rPr>
              <w:t xml:space="preserve"> </w:t>
            </w:r>
            <w:proofErr w:type="spellStart"/>
            <w:r w:rsidRPr="0030044F">
              <w:rPr>
                <w:sz w:val="24"/>
                <w:szCs w:val="24"/>
              </w:rPr>
              <w:t>матеріали</w:t>
            </w:r>
            <w:proofErr w:type="spellEnd"/>
            <w:r w:rsidRPr="0030044F">
              <w:rPr>
                <w:sz w:val="24"/>
                <w:szCs w:val="24"/>
              </w:rPr>
              <w:t>).</w:t>
            </w:r>
          </w:p>
        </w:tc>
      </w:tr>
      <w:tr w:rsidR="00D4154B" w14:paraId="4D1ADC54" w14:textId="77777777" w:rsidTr="00DD4B8C">
        <w:tc>
          <w:tcPr>
            <w:tcW w:w="0" w:type="auto"/>
            <w:tcBorders>
              <w:top w:val="single" w:sz="4" w:space="0" w:color="000000"/>
              <w:left w:val="single" w:sz="4" w:space="0" w:color="000000"/>
              <w:bottom w:val="single" w:sz="4" w:space="0" w:color="000000"/>
              <w:right w:val="single" w:sz="4" w:space="0" w:color="000000"/>
            </w:tcBorders>
            <w:hideMark/>
          </w:tcPr>
          <w:p w14:paraId="0DFF4F71" w14:textId="77777777" w:rsidR="00D4154B" w:rsidRDefault="00D4154B" w:rsidP="00DD4B8C">
            <w:pPr>
              <w:pStyle w:val="a5"/>
              <w:spacing w:line="240" w:lineRule="atLeast"/>
            </w:pPr>
            <w:r>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974F89" w14:textId="77777777" w:rsidR="00D4154B" w:rsidRDefault="00D4154B" w:rsidP="00DD4B8C">
            <w:pPr>
              <w:tabs>
                <w:tab w:val="left" w:pos="2715"/>
              </w:tabs>
              <w:rPr>
                <w:rFonts w:cs="Times New Roman"/>
                <w:b/>
                <w:color w:val="000000"/>
                <w:sz w:val="24"/>
                <w:szCs w:val="24"/>
              </w:rPr>
            </w:pPr>
            <w:proofErr w:type="spellStart"/>
            <w:proofErr w:type="gramStart"/>
            <w:r>
              <w:rPr>
                <w:rFonts w:cs="Times New Roman"/>
                <w:b/>
                <w:color w:val="000000"/>
                <w:sz w:val="24"/>
                <w:szCs w:val="24"/>
              </w:rPr>
              <w:t>М'ясо</w:t>
            </w:r>
            <w:proofErr w:type="spellEnd"/>
            <w:proofErr w:type="gramEnd"/>
            <w:r>
              <w:rPr>
                <w:rFonts w:cs="Times New Roman"/>
                <w:b/>
                <w:color w:val="000000"/>
                <w:sz w:val="24"/>
                <w:szCs w:val="24"/>
              </w:rPr>
              <w:t xml:space="preserve"> </w:t>
            </w:r>
            <w:proofErr w:type="spellStart"/>
            <w:r>
              <w:rPr>
                <w:rFonts w:cs="Times New Roman"/>
                <w:b/>
                <w:color w:val="000000"/>
                <w:sz w:val="24"/>
                <w:szCs w:val="24"/>
              </w:rPr>
              <w:t>свинини</w:t>
            </w:r>
            <w:proofErr w:type="spellEnd"/>
            <w:r>
              <w:rPr>
                <w:rFonts w:cs="Times New Roman"/>
                <w:b/>
                <w:color w:val="000000"/>
                <w:sz w:val="24"/>
                <w:szCs w:val="24"/>
              </w:rPr>
              <w:t xml:space="preserve"> </w:t>
            </w:r>
            <w:proofErr w:type="spellStart"/>
            <w:r>
              <w:rPr>
                <w:rFonts w:cs="Times New Roman"/>
                <w:b/>
                <w:color w:val="000000"/>
                <w:sz w:val="24"/>
                <w:szCs w:val="24"/>
              </w:rPr>
              <w:t>охолоджене</w:t>
            </w:r>
            <w:proofErr w:type="spellEnd"/>
          </w:p>
        </w:tc>
        <w:tc>
          <w:tcPr>
            <w:tcW w:w="1335" w:type="dxa"/>
            <w:tcBorders>
              <w:top w:val="single" w:sz="4" w:space="0" w:color="000000"/>
              <w:left w:val="single" w:sz="4" w:space="0" w:color="000000"/>
              <w:bottom w:val="single" w:sz="4" w:space="0" w:color="000000"/>
              <w:right w:val="single" w:sz="4" w:space="0" w:color="000000"/>
            </w:tcBorders>
          </w:tcPr>
          <w:p w14:paraId="45D2F810" w14:textId="77777777" w:rsidR="00D4154B" w:rsidRDefault="00D4154B" w:rsidP="00DD4B8C">
            <w:pPr>
              <w:pStyle w:val="a5"/>
            </w:pPr>
          </w:p>
          <w:p w14:paraId="4983479E" w14:textId="77777777" w:rsidR="00D4154B" w:rsidRDefault="00D4154B" w:rsidP="00DD4B8C">
            <w:pPr>
              <w:pStyle w:val="a5"/>
            </w:pPr>
          </w:p>
          <w:p w14:paraId="4C5F4F04" w14:textId="77777777" w:rsidR="00D4154B" w:rsidRDefault="00D4154B" w:rsidP="00DD4B8C">
            <w:pPr>
              <w:pStyle w:val="a5"/>
            </w:pPr>
          </w:p>
          <w:p w14:paraId="7F672564" w14:textId="77777777" w:rsidR="00D4154B" w:rsidRDefault="00D4154B" w:rsidP="00DD4B8C">
            <w:pPr>
              <w:pStyle w:val="a5"/>
            </w:pPr>
          </w:p>
          <w:p w14:paraId="33125E79" w14:textId="77777777" w:rsidR="00D4154B" w:rsidRDefault="00D4154B" w:rsidP="00DD4B8C">
            <w:pPr>
              <w:pStyle w:val="a5"/>
            </w:pPr>
          </w:p>
          <w:p w14:paraId="62BF0638" w14:textId="77777777" w:rsidR="00D4154B" w:rsidRDefault="00D4154B" w:rsidP="00DD4B8C">
            <w:pPr>
              <w:pStyle w:val="a5"/>
            </w:pPr>
            <w:r>
              <w:t>2000</w:t>
            </w:r>
          </w:p>
        </w:tc>
        <w:tc>
          <w:tcPr>
            <w:tcW w:w="5631" w:type="dxa"/>
            <w:tcBorders>
              <w:top w:val="single" w:sz="4" w:space="0" w:color="000000"/>
              <w:left w:val="single" w:sz="4" w:space="0" w:color="000000"/>
              <w:bottom w:val="single" w:sz="4" w:space="0" w:color="000000"/>
              <w:right w:val="single" w:sz="4" w:space="0" w:color="000000"/>
            </w:tcBorders>
            <w:hideMark/>
          </w:tcPr>
          <w:p w14:paraId="555E905F" w14:textId="77777777" w:rsidR="00D4154B" w:rsidRDefault="00D4154B" w:rsidP="00DD4B8C">
            <w:pPr>
              <w:spacing w:after="0"/>
              <w:jc w:val="both"/>
              <w:rPr>
                <w:rFonts w:cs="Times New Roman"/>
                <w:sz w:val="24"/>
                <w:szCs w:val="24"/>
                <w:shd w:val="clear" w:color="auto" w:fill="FFFFFF"/>
              </w:rPr>
            </w:pPr>
            <w:proofErr w:type="spellStart"/>
            <w:r>
              <w:rPr>
                <w:rFonts w:cs="Times New Roman"/>
                <w:b/>
                <w:sz w:val="24"/>
                <w:szCs w:val="24"/>
              </w:rPr>
              <w:t>М’ясо</w:t>
            </w:r>
            <w:proofErr w:type="spellEnd"/>
            <w:r>
              <w:rPr>
                <w:rFonts w:cs="Times New Roman"/>
                <w:b/>
                <w:sz w:val="24"/>
                <w:szCs w:val="24"/>
              </w:rPr>
              <w:t xml:space="preserve"> </w:t>
            </w:r>
            <w:proofErr w:type="spellStart"/>
            <w:r>
              <w:rPr>
                <w:rFonts w:cs="Times New Roman"/>
                <w:b/>
                <w:sz w:val="24"/>
                <w:szCs w:val="24"/>
              </w:rPr>
              <w:t>свинини</w:t>
            </w:r>
            <w:proofErr w:type="spellEnd"/>
            <w:r>
              <w:rPr>
                <w:rFonts w:cs="Times New Roman"/>
                <w:b/>
                <w:sz w:val="24"/>
                <w:szCs w:val="24"/>
              </w:rPr>
              <w:t xml:space="preserve">  </w:t>
            </w:r>
            <w:proofErr w:type="spellStart"/>
            <w:r>
              <w:rPr>
                <w:rFonts w:cs="Times New Roman"/>
                <w:b/>
                <w:sz w:val="24"/>
                <w:szCs w:val="24"/>
              </w:rPr>
              <w:t>охолоджене</w:t>
            </w:r>
            <w:proofErr w:type="spellEnd"/>
            <w:r>
              <w:rPr>
                <w:rFonts w:cs="Times New Roman"/>
                <w:b/>
                <w:sz w:val="24"/>
                <w:szCs w:val="24"/>
              </w:rPr>
              <w:t xml:space="preserve"> в/г, </w:t>
            </w:r>
            <w:r w:rsidRPr="00CC4537">
              <w:rPr>
                <w:rFonts w:cs="Times New Roman"/>
                <w:sz w:val="24"/>
                <w:szCs w:val="24"/>
              </w:rPr>
              <w:t xml:space="preserve">без </w:t>
            </w:r>
            <w:proofErr w:type="spellStart"/>
            <w:r w:rsidRPr="00CC4537">
              <w:rPr>
                <w:rFonts w:cs="Times New Roman"/>
                <w:sz w:val="24"/>
                <w:szCs w:val="24"/>
              </w:rPr>
              <w:t>кіст</w:t>
            </w:r>
            <w:r>
              <w:rPr>
                <w:rFonts w:cs="Times New Roman"/>
                <w:sz w:val="24"/>
                <w:szCs w:val="24"/>
              </w:rPr>
              <w:t>ок</w:t>
            </w:r>
            <w:proofErr w:type="spellEnd"/>
            <w:r>
              <w:rPr>
                <w:rFonts w:cs="Times New Roman"/>
                <w:b/>
                <w:sz w:val="24"/>
                <w:szCs w:val="24"/>
              </w:rPr>
              <w:t>,</w:t>
            </w:r>
            <w:r w:rsidRPr="009B11E5">
              <w:rPr>
                <w:rFonts w:eastAsia="Times New Roman"/>
                <w:bCs/>
                <w:sz w:val="24"/>
                <w:szCs w:val="24"/>
              </w:rPr>
              <w:t xml:space="preserve"> </w:t>
            </w:r>
            <w:proofErr w:type="spellStart"/>
            <w:r w:rsidRPr="009B11E5">
              <w:rPr>
                <w:rFonts w:eastAsia="Times New Roman"/>
                <w:bCs/>
                <w:sz w:val="24"/>
                <w:szCs w:val="24"/>
              </w:rPr>
              <w:t>отриман</w:t>
            </w:r>
            <w:r>
              <w:rPr>
                <w:rFonts w:eastAsia="Times New Roman"/>
                <w:bCs/>
                <w:sz w:val="24"/>
                <w:szCs w:val="24"/>
              </w:rPr>
              <w:t>е</w:t>
            </w:r>
            <w:proofErr w:type="spellEnd"/>
            <w:r w:rsidRPr="009B11E5">
              <w:rPr>
                <w:rFonts w:eastAsia="Times New Roman"/>
                <w:bCs/>
                <w:sz w:val="24"/>
                <w:szCs w:val="24"/>
              </w:rPr>
              <w:t xml:space="preserve"> з </w:t>
            </w:r>
            <w:proofErr w:type="spellStart"/>
            <w:r w:rsidRPr="009B11E5">
              <w:rPr>
                <w:rFonts w:eastAsia="Times New Roman"/>
                <w:bCs/>
                <w:sz w:val="24"/>
                <w:szCs w:val="24"/>
              </w:rPr>
              <w:t>тазостегнової</w:t>
            </w:r>
            <w:proofErr w:type="spellEnd"/>
            <w:r w:rsidRPr="009B11E5">
              <w:rPr>
                <w:rFonts w:eastAsia="Times New Roman"/>
                <w:bCs/>
                <w:sz w:val="24"/>
                <w:szCs w:val="24"/>
              </w:rPr>
              <w:t xml:space="preserve"> і </w:t>
            </w:r>
            <w:proofErr w:type="spellStart"/>
            <w:r w:rsidRPr="009B11E5">
              <w:rPr>
                <w:rFonts w:eastAsia="Times New Roman"/>
                <w:bCs/>
                <w:sz w:val="24"/>
                <w:szCs w:val="24"/>
              </w:rPr>
              <w:t>лопаткової</w:t>
            </w:r>
            <w:proofErr w:type="spellEnd"/>
            <w:r w:rsidRPr="009B11E5">
              <w:rPr>
                <w:rFonts w:eastAsia="Times New Roman"/>
                <w:bCs/>
                <w:sz w:val="24"/>
                <w:szCs w:val="24"/>
              </w:rPr>
              <w:t xml:space="preserve"> </w:t>
            </w:r>
            <w:proofErr w:type="spellStart"/>
            <w:r w:rsidRPr="009B11E5">
              <w:rPr>
                <w:rFonts w:eastAsia="Times New Roman"/>
                <w:bCs/>
                <w:sz w:val="24"/>
                <w:szCs w:val="24"/>
              </w:rPr>
              <w:t>частин</w:t>
            </w:r>
            <w:proofErr w:type="spellEnd"/>
            <w:r w:rsidRPr="009B11E5">
              <w:rPr>
                <w:rFonts w:eastAsia="Times New Roman"/>
                <w:bCs/>
                <w:sz w:val="24"/>
                <w:szCs w:val="24"/>
              </w:rPr>
              <w:t xml:space="preserve"> </w:t>
            </w:r>
            <w:proofErr w:type="spellStart"/>
            <w:r w:rsidRPr="009B11E5">
              <w:rPr>
                <w:rFonts w:eastAsia="Times New Roman"/>
                <w:bCs/>
                <w:sz w:val="24"/>
                <w:szCs w:val="24"/>
              </w:rPr>
              <w:t>туші</w:t>
            </w:r>
            <w:proofErr w:type="spellEnd"/>
            <w:r w:rsidRPr="009B11E5">
              <w:rPr>
                <w:rFonts w:eastAsia="Times New Roman"/>
                <w:bCs/>
                <w:sz w:val="24"/>
                <w:szCs w:val="24"/>
              </w:rPr>
              <w:t xml:space="preserve"> з </w:t>
            </w:r>
            <w:proofErr w:type="spellStart"/>
            <w:r w:rsidRPr="009B11E5">
              <w:rPr>
                <w:rFonts w:eastAsia="Times New Roman"/>
                <w:bCs/>
                <w:sz w:val="24"/>
                <w:szCs w:val="24"/>
              </w:rPr>
              <w:t>видаленою</w:t>
            </w:r>
            <w:proofErr w:type="spellEnd"/>
            <w:r w:rsidRPr="009B11E5">
              <w:rPr>
                <w:rFonts w:eastAsia="Times New Roman"/>
                <w:bCs/>
                <w:sz w:val="24"/>
                <w:szCs w:val="24"/>
              </w:rPr>
              <w:t xml:space="preserve"> </w:t>
            </w:r>
            <w:proofErr w:type="spellStart"/>
            <w:r w:rsidRPr="009B11E5">
              <w:rPr>
                <w:rFonts w:eastAsia="Times New Roman"/>
                <w:bCs/>
                <w:sz w:val="24"/>
                <w:szCs w:val="24"/>
              </w:rPr>
              <w:t>сполучною</w:t>
            </w:r>
            <w:proofErr w:type="spellEnd"/>
            <w:r w:rsidRPr="009B11E5">
              <w:rPr>
                <w:rFonts w:eastAsia="Times New Roman"/>
                <w:bCs/>
                <w:sz w:val="24"/>
                <w:szCs w:val="24"/>
              </w:rPr>
              <w:t xml:space="preserve"> тканиною</w:t>
            </w:r>
            <w:proofErr w:type="gramStart"/>
            <w:r w:rsidRPr="009B11E5">
              <w:t>.</w:t>
            </w:r>
            <w:proofErr w:type="gramEnd"/>
            <w:r w:rsidRPr="009B11E5">
              <w:rPr>
                <w:rFonts w:eastAsia="Times New Roman"/>
                <w:bCs/>
                <w:sz w:val="24"/>
                <w:szCs w:val="24"/>
              </w:rPr>
              <w:t xml:space="preserve"> </w:t>
            </w:r>
            <w:proofErr w:type="spellStart"/>
            <w:r w:rsidRPr="009B11E5">
              <w:rPr>
                <w:rFonts w:eastAsia="Times New Roman"/>
                <w:bCs/>
                <w:sz w:val="24"/>
                <w:szCs w:val="24"/>
              </w:rPr>
              <w:t>І</w:t>
            </w:r>
            <w:proofErr w:type="gramStart"/>
            <w:r w:rsidRPr="009B11E5">
              <w:rPr>
                <w:rFonts w:eastAsia="Times New Roman"/>
                <w:bCs/>
                <w:sz w:val="24"/>
                <w:szCs w:val="24"/>
              </w:rPr>
              <w:t>з</w:t>
            </w:r>
            <w:proofErr w:type="spellEnd"/>
            <w:proofErr w:type="gramEnd"/>
            <w:r w:rsidRPr="009B11E5">
              <w:rPr>
                <w:rFonts w:eastAsia="Times New Roman"/>
                <w:bCs/>
                <w:sz w:val="24"/>
                <w:szCs w:val="24"/>
              </w:rPr>
              <w:t xml:space="preserve"> </w:t>
            </w:r>
            <w:proofErr w:type="spellStart"/>
            <w:r w:rsidRPr="009B11E5">
              <w:rPr>
                <w:rFonts w:eastAsia="Times New Roman"/>
                <w:bCs/>
                <w:sz w:val="24"/>
                <w:szCs w:val="24"/>
              </w:rPr>
              <w:t>зовнішньої</w:t>
            </w:r>
            <w:proofErr w:type="spellEnd"/>
            <w:r w:rsidRPr="009B11E5">
              <w:rPr>
                <w:rFonts w:eastAsia="Times New Roman"/>
                <w:bCs/>
                <w:sz w:val="24"/>
                <w:szCs w:val="24"/>
              </w:rPr>
              <w:t xml:space="preserve"> </w:t>
            </w:r>
            <w:proofErr w:type="spellStart"/>
            <w:r w:rsidRPr="009B11E5">
              <w:rPr>
                <w:rFonts w:eastAsia="Times New Roman"/>
                <w:bCs/>
                <w:sz w:val="24"/>
                <w:szCs w:val="24"/>
              </w:rPr>
              <w:t>сторони</w:t>
            </w:r>
            <w:proofErr w:type="spellEnd"/>
            <w:r w:rsidRPr="009B11E5">
              <w:rPr>
                <w:rFonts w:eastAsia="Times New Roman"/>
                <w:bCs/>
                <w:sz w:val="24"/>
                <w:szCs w:val="24"/>
              </w:rPr>
              <w:t xml:space="preserve"> шар сала </w:t>
            </w:r>
            <w:proofErr w:type="spellStart"/>
            <w:r w:rsidRPr="009B11E5">
              <w:rPr>
                <w:rFonts w:eastAsia="Times New Roman"/>
                <w:bCs/>
                <w:sz w:val="24"/>
                <w:szCs w:val="24"/>
              </w:rPr>
              <w:t>товщиною</w:t>
            </w:r>
            <w:proofErr w:type="spellEnd"/>
            <w:r w:rsidRPr="009B11E5">
              <w:rPr>
                <w:rFonts w:eastAsia="Times New Roman"/>
                <w:bCs/>
                <w:sz w:val="24"/>
                <w:szCs w:val="24"/>
              </w:rPr>
              <w:t xml:space="preserve"> не </w:t>
            </w:r>
            <w:proofErr w:type="spellStart"/>
            <w:r w:rsidRPr="009B11E5">
              <w:rPr>
                <w:rFonts w:eastAsia="Times New Roman"/>
                <w:bCs/>
                <w:sz w:val="24"/>
                <w:szCs w:val="24"/>
              </w:rPr>
              <w:t>більшою</w:t>
            </w:r>
            <w:proofErr w:type="spellEnd"/>
            <w:r w:rsidRPr="009B11E5">
              <w:rPr>
                <w:rFonts w:eastAsia="Times New Roman"/>
                <w:bCs/>
                <w:sz w:val="24"/>
                <w:szCs w:val="24"/>
              </w:rPr>
              <w:t xml:space="preserve"> </w:t>
            </w:r>
            <w:proofErr w:type="spellStart"/>
            <w:r w:rsidRPr="009B11E5">
              <w:rPr>
                <w:rFonts w:eastAsia="Times New Roman"/>
                <w:bCs/>
                <w:sz w:val="24"/>
                <w:szCs w:val="24"/>
              </w:rPr>
              <w:t>ніж</w:t>
            </w:r>
            <w:proofErr w:type="spellEnd"/>
            <w:r w:rsidRPr="009B11E5">
              <w:rPr>
                <w:rFonts w:eastAsia="Times New Roman"/>
                <w:bCs/>
                <w:sz w:val="24"/>
                <w:szCs w:val="24"/>
              </w:rPr>
              <w:t xml:space="preserve"> 10 мм. </w:t>
            </w:r>
            <w:r>
              <w:t xml:space="preserve"> </w:t>
            </w:r>
            <w:proofErr w:type="spellStart"/>
            <w:r>
              <w:rPr>
                <w:rFonts w:cs="Times New Roman"/>
                <w:sz w:val="24"/>
                <w:szCs w:val="24"/>
              </w:rPr>
              <w:t>Поверхня</w:t>
            </w:r>
            <w:proofErr w:type="spellEnd"/>
            <w:r>
              <w:rPr>
                <w:rFonts w:cs="Times New Roman"/>
                <w:sz w:val="24"/>
                <w:szCs w:val="24"/>
              </w:rPr>
              <w:t xml:space="preserve"> чиста, </w:t>
            </w:r>
            <w:proofErr w:type="spellStart"/>
            <w:r>
              <w:rPr>
                <w:rFonts w:cs="Times New Roman"/>
                <w:sz w:val="24"/>
                <w:szCs w:val="24"/>
              </w:rPr>
              <w:t>незавітрена</w:t>
            </w:r>
            <w:proofErr w:type="spellEnd"/>
            <w:r>
              <w:rPr>
                <w:rFonts w:cs="Times New Roman"/>
                <w:sz w:val="24"/>
                <w:szCs w:val="24"/>
              </w:rPr>
              <w:t xml:space="preserve">, без </w:t>
            </w:r>
            <w:proofErr w:type="spellStart"/>
            <w:r>
              <w:rPr>
                <w:rFonts w:cs="Times New Roman"/>
                <w:sz w:val="24"/>
                <w:szCs w:val="24"/>
              </w:rPr>
              <w:t>ослизнювання</w:t>
            </w:r>
            <w:proofErr w:type="spellEnd"/>
            <w:r>
              <w:rPr>
                <w:rFonts w:cs="Times New Roman"/>
                <w:sz w:val="24"/>
                <w:szCs w:val="24"/>
              </w:rPr>
              <w:t xml:space="preserve">, без бахромок, </w:t>
            </w:r>
            <w:proofErr w:type="spellStart"/>
            <w:r>
              <w:rPr>
                <w:rFonts w:cs="Times New Roman"/>
                <w:sz w:val="24"/>
                <w:szCs w:val="24"/>
              </w:rPr>
              <w:t>краї</w:t>
            </w:r>
            <w:proofErr w:type="spellEnd"/>
            <w:r>
              <w:rPr>
                <w:rFonts w:cs="Times New Roman"/>
                <w:sz w:val="24"/>
                <w:szCs w:val="24"/>
              </w:rPr>
              <w:t xml:space="preserve"> </w:t>
            </w:r>
            <w:proofErr w:type="spellStart"/>
            <w:r>
              <w:rPr>
                <w:rFonts w:cs="Times New Roman"/>
                <w:sz w:val="24"/>
                <w:szCs w:val="24"/>
              </w:rPr>
              <w:t>зарівняні</w:t>
            </w:r>
            <w:proofErr w:type="spellEnd"/>
            <w:r>
              <w:rPr>
                <w:rFonts w:cs="Times New Roman"/>
                <w:sz w:val="24"/>
                <w:szCs w:val="24"/>
              </w:rPr>
              <w:t xml:space="preserve">. </w:t>
            </w:r>
            <w:proofErr w:type="spellStart"/>
            <w:r>
              <w:rPr>
                <w:rFonts w:cs="Times New Roman"/>
                <w:sz w:val="24"/>
                <w:szCs w:val="24"/>
              </w:rPr>
              <w:t>Глибина</w:t>
            </w:r>
            <w:proofErr w:type="spellEnd"/>
            <w:r>
              <w:rPr>
                <w:rFonts w:cs="Times New Roman"/>
                <w:sz w:val="24"/>
                <w:szCs w:val="24"/>
              </w:rPr>
              <w:t xml:space="preserve"> </w:t>
            </w:r>
            <w:proofErr w:type="spellStart"/>
            <w:r>
              <w:rPr>
                <w:rFonts w:cs="Times New Roman"/>
                <w:sz w:val="24"/>
                <w:szCs w:val="24"/>
              </w:rPr>
              <w:t>надрізів</w:t>
            </w:r>
            <w:proofErr w:type="spellEnd"/>
            <w:r>
              <w:rPr>
                <w:rFonts w:cs="Times New Roman"/>
                <w:sz w:val="24"/>
                <w:szCs w:val="24"/>
              </w:rPr>
              <w:t xml:space="preserve"> </w:t>
            </w:r>
            <w:proofErr w:type="spellStart"/>
            <w:r>
              <w:rPr>
                <w:rFonts w:cs="Times New Roman"/>
                <w:sz w:val="24"/>
                <w:szCs w:val="24"/>
              </w:rPr>
              <w:t>м’язової</w:t>
            </w:r>
            <w:proofErr w:type="spellEnd"/>
            <w:r>
              <w:rPr>
                <w:rFonts w:cs="Times New Roman"/>
                <w:sz w:val="24"/>
                <w:szCs w:val="24"/>
              </w:rPr>
              <w:t xml:space="preserve"> </w:t>
            </w:r>
            <w:proofErr w:type="spellStart"/>
            <w:r>
              <w:rPr>
                <w:rFonts w:cs="Times New Roman"/>
                <w:sz w:val="24"/>
                <w:szCs w:val="24"/>
              </w:rPr>
              <w:t>тканини</w:t>
            </w:r>
            <w:proofErr w:type="spellEnd"/>
            <w:r>
              <w:rPr>
                <w:rFonts w:cs="Times New Roman"/>
                <w:sz w:val="24"/>
                <w:szCs w:val="24"/>
              </w:rPr>
              <w:t xml:space="preserve"> не </w:t>
            </w:r>
            <w:proofErr w:type="spellStart"/>
            <w:r>
              <w:rPr>
                <w:rFonts w:cs="Times New Roman"/>
                <w:sz w:val="24"/>
                <w:szCs w:val="24"/>
              </w:rPr>
              <w:t>більша</w:t>
            </w:r>
            <w:proofErr w:type="spellEnd"/>
            <w:r>
              <w:rPr>
                <w:rFonts w:cs="Times New Roman"/>
                <w:sz w:val="24"/>
                <w:szCs w:val="24"/>
              </w:rPr>
              <w:t xml:space="preserve"> </w:t>
            </w:r>
            <w:proofErr w:type="spellStart"/>
            <w:r>
              <w:rPr>
                <w:rFonts w:cs="Times New Roman"/>
                <w:sz w:val="24"/>
                <w:szCs w:val="24"/>
              </w:rPr>
              <w:t>ніж</w:t>
            </w:r>
            <w:proofErr w:type="spellEnd"/>
            <w:r>
              <w:rPr>
                <w:rFonts w:cs="Times New Roman"/>
                <w:sz w:val="24"/>
                <w:szCs w:val="24"/>
              </w:rPr>
              <w:t xml:space="preserve"> 10 мм</w:t>
            </w:r>
            <w:r>
              <w:rPr>
                <w:rFonts w:cs="Times New Roman"/>
                <w:sz w:val="24"/>
                <w:szCs w:val="24"/>
                <w:shd w:val="clear" w:color="auto" w:fill="FFFFFF"/>
              </w:rPr>
              <w:t xml:space="preserve">, </w:t>
            </w:r>
            <w:proofErr w:type="spellStart"/>
            <w:r>
              <w:rPr>
                <w:rFonts w:cs="Times New Roman"/>
                <w:sz w:val="24"/>
                <w:szCs w:val="24"/>
                <w:shd w:val="clear" w:color="auto" w:fill="FFFFFF"/>
              </w:rPr>
              <w:t>колі</w:t>
            </w:r>
            <w:proofErr w:type="gramStart"/>
            <w:r>
              <w:rPr>
                <w:rFonts w:cs="Times New Roman"/>
                <w:sz w:val="24"/>
                <w:szCs w:val="24"/>
                <w:shd w:val="clear" w:color="auto" w:fill="FFFFFF"/>
              </w:rPr>
              <w:t>р</w:t>
            </w:r>
            <w:proofErr w:type="spellEnd"/>
            <w:proofErr w:type="gramEnd"/>
            <w:r>
              <w:rPr>
                <w:rFonts w:cs="Times New Roman"/>
                <w:sz w:val="24"/>
                <w:szCs w:val="24"/>
                <w:shd w:val="clear" w:color="auto" w:fill="FFFFFF"/>
              </w:rPr>
              <w:t xml:space="preserve"> </w:t>
            </w:r>
            <w:proofErr w:type="spellStart"/>
            <w:r>
              <w:rPr>
                <w:rFonts w:cs="Times New Roman"/>
                <w:sz w:val="24"/>
                <w:szCs w:val="24"/>
                <w:shd w:val="clear" w:color="auto" w:fill="FFFFFF"/>
              </w:rPr>
              <w:t>від</w:t>
            </w:r>
            <w:proofErr w:type="spellEnd"/>
            <w:r>
              <w:rPr>
                <w:rFonts w:cs="Times New Roman"/>
                <w:sz w:val="24"/>
                <w:szCs w:val="24"/>
                <w:shd w:val="clear" w:color="auto" w:fill="FFFFFF"/>
              </w:rPr>
              <w:t xml:space="preserve"> </w:t>
            </w:r>
            <w:r>
              <w:rPr>
                <w:rFonts w:cs="Times New Roman"/>
                <w:sz w:val="24"/>
                <w:szCs w:val="24"/>
              </w:rPr>
              <w:t xml:space="preserve">  </w:t>
            </w:r>
            <w:proofErr w:type="spellStart"/>
            <w:r>
              <w:rPr>
                <w:rFonts w:cs="Times New Roman"/>
                <w:sz w:val="24"/>
                <w:szCs w:val="24"/>
              </w:rPr>
              <w:t>світло-рожевого</w:t>
            </w:r>
            <w:proofErr w:type="spellEnd"/>
            <w:r>
              <w:rPr>
                <w:rFonts w:cs="Times New Roman"/>
                <w:sz w:val="24"/>
                <w:szCs w:val="24"/>
              </w:rPr>
              <w:t xml:space="preserve"> до </w:t>
            </w:r>
            <w:proofErr w:type="spellStart"/>
            <w:r>
              <w:rPr>
                <w:rFonts w:cs="Times New Roman"/>
                <w:sz w:val="24"/>
                <w:szCs w:val="24"/>
              </w:rPr>
              <w:t>червоного</w:t>
            </w:r>
            <w:proofErr w:type="spellEnd"/>
            <w:r>
              <w:rPr>
                <w:rFonts w:cs="Times New Roman"/>
                <w:sz w:val="24"/>
                <w:szCs w:val="24"/>
              </w:rPr>
              <w:t xml:space="preserve">, Запах  </w:t>
            </w:r>
            <w:proofErr w:type="spellStart"/>
            <w:r>
              <w:rPr>
                <w:rFonts w:cs="Times New Roman"/>
                <w:sz w:val="24"/>
                <w:szCs w:val="24"/>
              </w:rPr>
              <w:t>доброякісного</w:t>
            </w:r>
            <w:proofErr w:type="spellEnd"/>
            <w:r>
              <w:rPr>
                <w:rFonts w:cs="Times New Roman"/>
                <w:sz w:val="24"/>
                <w:szCs w:val="24"/>
              </w:rPr>
              <w:t xml:space="preserve"> </w:t>
            </w:r>
            <w:proofErr w:type="spellStart"/>
            <w:r>
              <w:rPr>
                <w:rFonts w:cs="Times New Roman"/>
                <w:sz w:val="24"/>
                <w:szCs w:val="24"/>
              </w:rPr>
              <w:t>м’яса</w:t>
            </w:r>
            <w:proofErr w:type="spellEnd"/>
            <w:r>
              <w:rPr>
                <w:rFonts w:cs="Times New Roman"/>
                <w:sz w:val="24"/>
                <w:szCs w:val="24"/>
              </w:rPr>
              <w:t xml:space="preserve">, без </w:t>
            </w:r>
            <w:proofErr w:type="spellStart"/>
            <w:r>
              <w:rPr>
                <w:rFonts w:cs="Times New Roman"/>
                <w:sz w:val="24"/>
                <w:szCs w:val="24"/>
              </w:rPr>
              <w:t>стороннього</w:t>
            </w:r>
            <w:proofErr w:type="spellEnd"/>
            <w:r>
              <w:rPr>
                <w:rFonts w:cs="Times New Roman"/>
                <w:sz w:val="24"/>
                <w:szCs w:val="24"/>
              </w:rPr>
              <w:t xml:space="preserve"> запаху</w:t>
            </w:r>
            <w:r>
              <w:rPr>
                <w:rFonts w:cs="Times New Roman"/>
                <w:sz w:val="24"/>
                <w:szCs w:val="24"/>
                <w:shd w:val="clear" w:color="auto" w:fill="FFFFFF"/>
              </w:rPr>
              <w:t xml:space="preserve">; </w:t>
            </w:r>
            <w:proofErr w:type="spellStart"/>
            <w:r>
              <w:rPr>
                <w:rFonts w:cs="Times New Roman"/>
                <w:sz w:val="24"/>
                <w:szCs w:val="24"/>
                <w:shd w:val="clear" w:color="auto" w:fill="FFFFFF"/>
              </w:rPr>
              <w:t>м'ясо</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пружне</w:t>
            </w:r>
            <w:proofErr w:type="spellEnd"/>
            <w:r>
              <w:rPr>
                <w:rFonts w:cs="Times New Roman"/>
                <w:sz w:val="24"/>
                <w:szCs w:val="24"/>
                <w:shd w:val="clear" w:color="auto" w:fill="FFFFFF"/>
              </w:rPr>
              <w:t xml:space="preserve">; при </w:t>
            </w:r>
            <w:proofErr w:type="spellStart"/>
            <w:r>
              <w:rPr>
                <w:rFonts w:cs="Times New Roman"/>
                <w:sz w:val="24"/>
                <w:szCs w:val="24"/>
                <w:shd w:val="clear" w:color="auto" w:fill="FFFFFF"/>
              </w:rPr>
              <w:t>натискуванні</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швидко</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приймає</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первинну</w:t>
            </w:r>
            <w:proofErr w:type="spellEnd"/>
            <w:r>
              <w:rPr>
                <w:rFonts w:cs="Times New Roman"/>
                <w:sz w:val="24"/>
                <w:szCs w:val="24"/>
                <w:shd w:val="clear" w:color="auto" w:fill="FFFFFF"/>
              </w:rPr>
              <w:t xml:space="preserve"> форму;  без </w:t>
            </w:r>
            <w:proofErr w:type="spellStart"/>
            <w:r>
              <w:rPr>
                <w:rFonts w:cs="Times New Roman"/>
                <w:sz w:val="24"/>
                <w:szCs w:val="24"/>
                <w:shd w:val="clear" w:color="auto" w:fill="FFFFFF"/>
              </w:rPr>
              <w:t>великої</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кількості</w:t>
            </w:r>
            <w:proofErr w:type="spellEnd"/>
            <w:r>
              <w:rPr>
                <w:rFonts w:cs="Times New Roman"/>
                <w:sz w:val="24"/>
                <w:szCs w:val="24"/>
                <w:shd w:val="clear" w:color="auto" w:fill="FFFFFF"/>
              </w:rPr>
              <w:t xml:space="preserve"> жиру, не </w:t>
            </w:r>
            <w:proofErr w:type="spellStart"/>
            <w:r>
              <w:rPr>
                <w:rFonts w:cs="Times New Roman"/>
                <w:sz w:val="24"/>
                <w:szCs w:val="24"/>
                <w:shd w:val="clear" w:color="auto" w:fill="FFFFFF"/>
              </w:rPr>
              <w:t>допускаються</w:t>
            </w:r>
            <w:proofErr w:type="spellEnd"/>
            <w:r>
              <w:rPr>
                <w:rFonts w:cs="Times New Roman"/>
                <w:sz w:val="24"/>
                <w:szCs w:val="24"/>
                <w:shd w:val="clear" w:color="auto" w:fill="FFFFFF"/>
              </w:rPr>
              <w:t xml:space="preserve"> </w:t>
            </w:r>
            <w:proofErr w:type="spellStart"/>
            <w:proofErr w:type="gramStart"/>
            <w:r>
              <w:rPr>
                <w:rFonts w:cs="Times New Roman"/>
                <w:sz w:val="24"/>
                <w:szCs w:val="24"/>
                <w:shd w:val="clear" w:color="auto" w:fill="FFFFFF"/>
              </w:rPr>
              <w:t>др</w:t>
            </w:r>
            <w:proofErr w:type="gramEnd"/>
            <w:r>
              <w:rPr>
                <w:rFonts w:cs="Times New Roman"/>
                <w:sz w:val="24"/>
                <w:szCs w:val="24"/>
                <w:shd w:val="clear" w:color="auto" w:fill="FFFFFF"/>
              </w:rPr>
              <w:t>ібні</w:t>
            </w:r>
            <w:proofErr w:type="spellEnd"/>
            <w:r>
              <w:rPr>
                <w:rFonts w:cs="Times New Roman"/>
                <w:sz w:val="24"/>
                <w:szCs w:val="24"/>
                <w:shd w:val="clear" w:color="auto" w:fill="FFFFFF"/>
              </w:rPr>
              <w:t xml:space="preserve"> шматки та </w:t>
            </w:r>
            <w:proofErr w:type="spellStart"/>
            <w:r>
              <w:rPr>
                <w:rFonts w:cs="Times New Roman"/>
                <w:sz w:val="24"/>
                <w:szCs w:val="24"/>
                <w:shd w:val="clear" w:color="auto" w:fill="FFFFFF"/>
              </w:rPr>
              <w:t>обрізки</w:t>
            </w:r>
            <w:proofErr w:type="spellEnd"/>
            <w:r>
              <w:rPr>
                <w:rFonts w:cs="Times New Roman"/>
                <w:sz w:val="24"/>
                <w:szCs w:val="24"/>
                <w:shd w:val="clear" w:color="auto" w:fill="FFFFFF"/>
              </w:rPr>
              <w:t>.</w:t>
            </w:r>
          </w:p>
          <w:p w14:paraId="27D57A49" w14:textId="77777777" w:rsidR="00D4154B" w:rsidRDefault="00D4154B" w:rsidP="00DD4B8C">
            <w:pPr>
              <w:spacing w:after="0"/>
              <w:jc w:val="both"/>
              <w:rPr>
                <w:rFonts w:cs="Times New Roman"/>
                <w:sz w:val="24"/>
                <w:szCs w:val="24"/>
              </w:rPr>
            </w:pPr>
            <w:r>
              <w:rPr>
                <w:rFonts w:cs="Times New Roman"/>
                <w:sz w:val="24"/>
                <w:szCs w:val="24"/>
                <w:shd w:val="clear" w:color="auto" w:fill="FFFFFF"/>
              </w:rPr>
              <w:t xml:space="preserve"> </w:t>
            </w:r>
            <w:proofErr w:type="spellStart"/>
            <w:r>
              <w:rPr>
                <w:rFonts w:cs="Times New Roman"/>
                <w:sz w:val="24"/>
                <w:szCs w:val="24"/>
                <w:shd w:val="clear" w:color="auto" w:fill="FFFFFF"/>
              </w:rPr>
              <w:t>Повинне</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відповідати</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вимогам</w:t>
            </w:r>
            <w:proofErr w:type="spellEnd"/>
            <w:r>
              <w:rPr>
                <w:rFonts w:cs="Times New Roman"/>
                <w:sz w:val="24"/>
                <w:szCs w:val="24"/>
                <w:shd w:val="clear" w:color="auto" w:fill="FFFFFF"/>
              </w:rPr>
              <w:t xml:space="preserve"> ДСТУ 4590:2006 -  «</w:t>
            </w:r>
            <w:r>
              <w:rPr>
                <w:rFonts w:cs="Times New Roman"/>
                <w:sz w:val="24"/>
                <w:szCs w:val="24"/>
              </w:rPr>
              <w:t xml:space="preserve"> НАПІВФАБРИКАТИ М’ЯСНІ НАТУРАЛЬНІ ВІД КОМПЛЕКСНОГО ДІЛЕННЯ СВИНИНИ ЗА КУЛІНАРНИМ ПРИЗНАЧЕННЯМ».</w:t>
            </w:r>
          </w:p>
          <w:p w14:paraId="43C0F9F7" w14:textId="77777777" w:rsidR="00D4154B" w:rsidRDefault="00D4154B" w:rsidP="00DD4B8C">
            <w:pPr>
              <w:spacing w:after="0"/>
              <w:jc w:val="both"/>
              <w:rPr>
                <w:rFonts w:cs="Times New Roman"/>
                <w:sz w:val="24"/>
                <w:szCs w:val="24"/>
                <w:shd w:val="clear" w:color="auto" w:fill="FFFFFF"/>
              </w:rPr>
            </w:pPr>
          </w:p>
          <w:p w14:paraId="5D426274" w14:textId="77777777" w:rsidR="00D4154B" w:rsidRDefault="00D4154B" w:rsidP="00DD4B8C">
            <w:pPr>
              <w:spacing w:after="0"/>
              <w:jc w:val="both"/>
              <w:rPr>
                <w:rFonts w:cs="Times New Roman"/>
                <w:sz w:val="24"/>
                <w:szCs w:val="24"/>
                <w:shd w:val="clear" w:color="auto" w:fill="FFFFFF"/>
              </w:rPr>
            </w:pPr>
            <w:proofErr w:type="spellStart"/>
            <w:r>
              <w:rPr>
                <w:rFonts w:cs="Times New Roman"/>
                <w:b/>
                <w:sz w:val="24"/>
                <w:szCs w:val="24"/>
                <w:shd w:val="clear" w:color="auto" w:fill="FFFFFF"/>
              </w:rPr>
              <w:t>Маркування</w:t>
            </w:r>
            <w:proofErr w:type="spellEnd"/>
            <w:r>
              <w:rPr>
                <w:rFonts w:cs="Times New Roman"/>
                <w:sz w:val="24"/>
                <w:szCs w:val="24"/>
                <w:shd w:val="clear" w:color="auto" w:fill="FFFFFF"/>
              </w:rPr>
              <w:t xml:space="preserve">: на </w:t>
            </w:r>
            <w:proofErr w:type="spellStart"/>
            <w:r>
              <w:rPr>
                <w:rFonts w:cs="Times New Roman"/>
                <w:sz w:val="24"/>
                <w:szCs w:val="24"/>
                <w:shd w:val="clear" w:color="auto" w:fill="FFFFFF"/>
              </w:rPr>
              <w:t>кожній</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одиниці</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фасування</w:t>
            </w:r>
            <w:proofErr w:type="spellEnd"/>
            <w:r>
              <w:rPr>
                <w:rFonts w:cs="Times New Roman"/>
                <w:sz w:val="24"/>
                <w:szCs w:val="24"/>
                <w:shd w:val="clear" w:color="auto" w:fill="FFFFFF"/>
              </w:rPr>
              <w:t xml:space="preserve"> повинна бути </w:t>
            </w:r>
            <w:proofErr w:type="spellStart"/>
            <w:r>
              <w:rPr>
                <w:rFonts w:cs="Times New Roman"/>
                <w:sz w:val="24"/>
                <w:szCs w:val="24"/>
                <w:shd w:val="clear" w:color="auto" w:fill="FFFFFF"/>
              </w:rPr>
              <w:t>наступна</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інформація</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назва</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харчового</w:t>
            </w:r>
            <w:proofErr w:type="spellEnd"/>
            <w:r>
              <w:rPr>
                <w:rFonts w:cs="Times New Roman"/>
                <w:sz w:val="24"/>
                <w:szCs w:val="24"/>
                <w:shd w:val="clear" w:color="auto" w:fill="FFFFFF"/>
              </w:rPr>
              <w:t xml:space="preserve"> продукту, </w:t>
            </w:r>
            <w:proofErr w:type="spellStart"/>
            <w:r>
              <w:rPr>
                <w:rFonts w:cs="Times New Roman"/>
                <w:sz w:val="24"/>
                <w:szCs w:val="24"/>
                <w:shd w:val="clear" w:color="auto" w:fill="FFFFFF"/>
              </w:rPr>
              <w:t>назва</w:t>
            </w:r>
            <w:proofErr w:type="spellEnd"/>
            <w:r>
              <w:rPr>
                <w:rFonts w:cs="Times New Roman"/>
                <w:sz w:val="24"/>
                <w:szCs w:val="24"/>
                <w:shd w:val="clear" w:color="auto" w:fill="FFFFFF"/>
              </w:rPr>
              <w:t xml:space="preserve"> та адреса </w:t>
            </w:r>
            <w:proofErr w:type="spellStart"/>
            <w:proofErr w:type="gramStart"/>
            <w:r>
              <w:rPr>
                <w:rFonts w:cs="Times New Roman"/>
                <w:sz w:val="24"/>
                <w:szCs w:val="24"/>
                <w:shd w:val="clear" w:color="auto" w:fill="FFFFFF"/>
              </w:rPr>
              <w:t>п</w:t>
            </w:r>
            <w:proofErr w:type="gramEnd"/>
            <w:r>
              <w:rPr>
                <w:rFonts w:cs="Times New Roman"/>
                <w:sz w:val="24"/>
                <w:szCs w:val="24"/>
                <w:shd w:val="clear" w:color="auto" w:fill="FFFFFF"/>
              </w:rPr>
              <w:t>ідприємства</w:t>
            </w:r>
            <w:proofErr w:type="spellEnd"/>
            <w:r>
              <w:rPr>
                <w:rFonts w:cs="Times New Roman"/>
                <w:sz w:val="24"/>
                <w:szCs w:val="24"/>
                <w:shd w:val="clear" w:color="auto" w:fill="FFFFFF"/>
              </w:rPr>
              <w:t xml:space="preserve"> - </w:t>
            </w:r>
            <w:proofErr w:type="spellStart"/>
            <w:r>
              <w:rPr>
                <w:rFonts w:cs="Times New Roman"/>
                <w:sz w:val="24"/>
                <w:szCs w:val="24"/>
                <w:shd w:val="clear" w:color="auto" w:fill="FFFFFF"/>
              </w:rPr>
              <w:t>виробника</w:t>
            </w:r>
            <w:proofErr w:type="spellEnd"/>
            <w:r>
              <w:rPr>
                <w:rFonts w:cs="Times New Roman"/>
                <w:sz w:val="24"/>
                <w:szCs w:val="24"/>
                <w:shd w:val="clear" w:color="auto" w:fill="FFFFFF"/>
              </w:rPr>
              <w:t xml:space="preserve">, вага, нетто, склад, дата </w:t>
            </w:r>
            <w:proofErr w:type="spellStart"/>
            <w:r>
              <w:rPr>
                <w:rFonts w:cs="Times New Roman"/>
                <w:sz w:val="24"/>
                <w:szCs w:val="24"/>
                <w:shd w:val="clear" w:color="auto" w:fill="FFFFFF"/>
              </w:rPr>
              <w:t>виготовлення</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термін</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придатності</w:t>
            </w:r>
            <w:proofErr w:type="spellEnd"/>
            <w:r>
              <w:rPr>
                <w:rFonts w:cs="Times New Roman"/>
                <w:sz w:val="24"/>
                <w:szCs w:val="24"/>
                <w:shd w:val="clear" w:color="auto" w:fill="FFFFFF"/>
              </w:rPr>
              <w:t xml:space="preserve"> та </w:t>
            </w:r>
            <w:proofErr w:type="spellStart"/>
            <w:r>
              <w:rPr>
                <w:rFonts w:cs="Times New Roman"/>
                <w:sz w:val="24"/>
                <w:szCs w:val="24"/>
                <w:shd w:val="clear" w:color="auto" w:fill="FFFFFF"/>
              </w:rPr>
              <w:t>умови</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зберігання</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дані</w:t>
            </w:r>
            <w:proofErr w:type="spellEnd"/>
            <w:r>
              <w:rPr>
                <w:rFonts w:cs="Times New Roman"/>
                <w:sz w:val="24"/>
                <w:szCs w:val="24"/>
                <w:shd w:val="clear" w:color="auto" w:fill="FFFFFF"/>
              </w:rPr>
              <w:t xml:space="preserve"> про </w:t>
            </w:r>
            <w:proofErr w:type="spellStart"/>
            <w:r>
              <w:rPr>
                <w:rFonts w:cs="Times New Roman"/>
                <w:sz w:val="24"/>
                <w:szCs w:val="24"/>
                <w:shd w:val="clear" w:color="auto" w:fill="FFFFFF"/>
              </w:rPr>
              <w:t>енергетичну</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цінність</w:t>
            </w:r>
            <w:proofErr w:type="spellEnd"/>
            <w:r>
              <w:rPr>
                <w:rFonts w:cs="Times New Roman"/>
                <w:sz w:val="24"/>
                <w:szCs w:val="24"/>
                <w:shd w:val="clear" w:color="auto" w:fill="FFFFFF"/>
              </w:rPr>
              <w:t xml:space="preserve">.  Товар не повинен </w:t>
            </w:r>
            <w:proofErr w:type="spellStart"/>
            <w:proofErr w:type="gramStart"/>
            <w:r>
              <w:rPr>
                <w:rFonts w:cs="Times New Roman"/>
                <w:sz w:val="24"/>
                <w:szCs w:val="24"/>
                <w:shd w:val="clear" w:color="auto" w:fill="FFFFFF"/>
              </w:rPr>
              <w:t>м</w:t>
            </w:r>
            <w:proofErr w:type="gramEnd"/>
            <w:r>
              <w:rPr>
                <w:rFonts w:cs="Times New Roman"/>
                <w:sz w:val="24"/>
                <w:szCs w:val="24"/>
                <w:shd w:val="clear" w:color="auto" w:fill="FFFFFF"/>
              </w:rPr>
              <w:t>істити</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генетично</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модифіковані</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організми</w:t>
            </w:r>
            <w:proofErr w:type="spellEnd"/>
            <w:r>
              <w:rPr>
                <w:rFonts w:cs="Times New Roman"/>
                <w:sz w:val="24"/>
                <w:szCs w:val="24"/>
                <w:shd w:val="clear" w:color="auto" w:fill="FFFFFF"/>
              </w:rPr>
              <w:t xml:space="preserve"> (ГМО), </w:t>
            </w:r>
            <w:proofErr w:type="spellStart"/>
            <w:r>
              <w:rPr>
                <w:rFonts w:cs="Times New Roman"/>
                <w:sz w:val="24"/>
                <w:szCs w:val="24"/>
                <w:shd w:val="clear" w:color="auto" w:fill="FFFFFF"/>
              </w:rPr>
              <w:t>що</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обов’язково</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відображається</w:t>
            </w:r>
            <w:proofErr w:type="spellEnd"/>
            <w:r>
              <w:rPr>
                <w:rFonts w:cs="Times New Roman"/>
                <w:sz w:val="24"/>
                <w:szCs w:val="24"/>
                <w:shd w:val="clear" w:color="auto" w:fill="FFFFFF"/>
              </w:rPr>
              <w:t xml:space="preserve"> на </w:t>
            </w:r>
            <w:proofErr w:type="spellStart"/>
            <w:r>
              <w:rPr>
                <w:rFonts w:cs="Times New Roman"/>
                <w:sz w:val="24"/>
                <w:szCs w:val="24"/>
                <w:shd w:val="clear" w:color="auto" w:fill="FFFFFF"/>
              </w:rPr>
              <w:t>етикетці</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маркуванням</w:t>
            </w:r>
            <w:proofErr w:type="spellEnd"/>
            <w:r>
              <w:rPr>
                <w:rFonts w:cs="Times New Roman"/>
                <w:sz w:val="24"/>
                <w:szCs w:val="24"/>
                <w:shd w:val="clear" w:color="auto" w:fill="FFFFFF"/>
              </w:rPr>
              <w:t xml:space="preserve"> «без ГМО». </w:t>
            </w:r>
          </w:p>
          <w:p w14:paraId="56C7E14B" w14:textId="77777777" w:rsidR="00D4154B" w:rsidRPr="0030044F" w:rsidRDefault="00D4154B" w:rsidP="00D4154B">
            <w:pPr>
              <w:pStyle w:val="a3"/>
              <w:numPr>
                <w:ilvl w:val="0"/>
                <w:numId w:val="11"/>
              </w:numPr>
              <w:shd w:val="clear" w:color="auto" w:fill="FFFFFF"/>
              <w:spacing w:after="200" w:line="240" w:lineRule="auto"/>
              <w:ind w:left="29" w:hanging="29"/>
              <w:jc w:val="both"/>
              <w:rPr>
                <w:rFonts w:ascii="Times New Roman" w:hAnsi="Times New Roman" w:cs="Times New Roman"/>
                <w:sz w:val="24"/>
                <w:szCs w:val="24"/>
                <w:shd w:val="clear" w:color="auto" w:fill="FFFFFF"/>
              </w:rPr>
            </w:pPr>
            <w:r w:rsidRPr="0030044F">
              <w:rPr>
                <w:rFonts w:ascii="Times New Roman" w:hAnsi="Times New Roman" w:cs="Times New Roman"/>
                <w:b/>
                <w:sz w:val="24"/>
                <w:szCs w:val="24"/>
                <w:shd w:val="clear" w:color="auto" w:fill="FFFFFF"/>
              </w:rPr>
              <w:t>Пакування</w:t>
            </w:r>
            <w:r w:rsidRPr="0030044F">
              <w:rPr>
                <w:rFonts w:ascii="Times New Roman" w:hAnsi="Times New Roman" w:cs="Times New Roman"/>
                <w:sz w:val="24"/>
                <w:szCs w:val="24"/>
                <w:shd w:val="clear" w:color="auto" w:fill="FFFFFF"/>
              </w:rPr>
              <w:t>:</w:t>
            </w:r>
            <w:r w:rsidRPr="0030044F">
              <w:rPr>
                <w:rFonts w:ascii="Times New Roman" w:hAnsi="Times New Roman"/>
                <w:sz w:val="24"/>
                <w:szCs w:val="24"/>
              </w:rPr>
              <w:t xml:space="preserve"> 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w:t>
            </w:r>
            <w:r>
              <w:rPr>
                <w:rFonts w:ascii="Times New Roman" w:hAnsi="Times New Roman"/>
                <w:sz w:val="24"/>
                <w:szCs w:val="24"/>
              </w:rPr>
              <w:t>.</w:t>
            </w:r>
          </w:p>
        </w:tc>
      </w:tr>
    </w:tbl>
    <w:p w14:paraId="1A835371" w14:textId="77777777" w:rsidR="00D4154B" w:rsidRDefault="00D4154B" w:rsidP="00D4154B">
      <w:pPr>
        <w:pStyle w:val="a3"/>
        <w:numPr>
          <w:ilvl w:val="0"/>
          <w:numId w:val="1"/>
        </w:numPr>
        <w:tabs>
          <w:tab w:val="left" w:pos="2160"/>
          <w:tab w:val="left" w:pos="3600"/>
        </w:tabs>
        <w:spacing w:after="0" w:line="240" w:lineRule="auto"/>
        <w:rPr>
          <w:rFonts w:ascii="Times New Roman" w:hAnsi="Times New Roman" w:cs="Times New Roman"/>
          <w:b/>
          <w:sz w:val="24"/>
          <w:szCs w:val="24"/>
          <w:u w:val="single"/>
        </w:rPr>
      </w:pPr>
    </w:p>
    <w:p w14:paraId="3B24D01F" w14:textId="77777777" w:rsidR="00D4154B" w:rsidRPr="00492F17" w:rsidRDefault="00D4154B" w:rsidP="00D4154B">
      <w:pPr>
        <w:pStyle w:val="a3"/>
        <w:numPr>
          <w:ilvl w:val="0"/>
          <w:numId w:val="1"/>
        </w:numPr>
        <w:spacing w:after="0" w:line="240" w:lineRule="auto"/>
        <w:jc w:val="both"/>
        <w:rPr>
          <w:rFonts w:ascii="Times New Roman" w:hAnsi="Times New Roman" w:cs="Times New Roman"/>
          <w:sz w:val="24"/>
          <w:szCs w:val="24"/>
        </w:rPr>
      </w:pPr>
      <w:r w:rsidRPr="00E656EC">
        <w:rPr>
          <w:rFonts w:ascii="Times New Roman" w:hAnsi="Times New Roman" w:cs="Times New Roman"/>
          <w:sz w:val="24"/>
          <w:szCs w:val="24"/>
        </w:rPr>
        <w:lastRenderedPageBreak/>
        <w:t xml:space="preserve">   </w:t>
      </w:r>
    </w:p>
    <w:p w14:paraId="0E510656" w14:textId="77777777" w:rsidR="00D4154B" w:rsidRPr="000F3E22" w:rsidRDefault="00D4154B" w:rsidP="00D4154B">
      <w:pPr>
        <w:pStyle w:val="a3"/>
        <w:numPr>
          <w:ilvl w:val="0"/>
          <w:numId w:val="1"/>
        </w:numPr>
        <w:spacing w:after="0" w:line="240" w:lineRule="auto"/>
        <w:jc w:val="both"/>
        <w:rPr>
          <w:rFonts w:ascii="Times New Roman" w:hAnsi="Times New Roman" w:cs="Times New Roman"/>
          <w:sz w:val="24"/>
          <w:szCs w:val="24"/>
        </w:rPr>
      </w:pPr>
      <w:r w:rsidRPr="00E656EC">
        <w:rPr>
          <w:rFonts w:ascii="Times New Roman" w:hAnsi="Times New Roman" w:cs="Times New Roman"/>
          <w:sz w:val="24"/>
          <w:szCs w:val="24"/>
        </w:rPr>
        <w:t xml:space="preserve">   </w:t>
      </w:r>
      <w:r>
        <w:rPr>
          <w:rFonts w:ascii="Times New Roman" w:hAnsi="Times New Roman" w:cs="Times New Roman"/>
          <w:sz w:val="24"/>
          <w:szCs w:val="24"/>
        </w:rPr>
        <w:t xml:space="preserve">Товар повинен відповідати вимогам діючого санітарного законодавства України, нормам харчування. </w:t>
      </w:r>
      <w:r>
        <w:rPr>
          <w:rFonts w:ascii="Times New Roman" w:hAnsi="Times New Roman" w:cs="Times New Roman"/>
          <w:color w:val="000000"/>
          <w:sz w:val="24"/>
          <w:szCs w:val="24"/>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cs="Times New Roman"/>
          <w:bCs/>
          <w:color w:val="333333"/>
          <w:sz w:val="24"/>
          <w:szCs w:val="24"/>
          <w:shd w:val="clear" w:color="auto" w:fill="FFFFFF"/>
        </w:rPr>
        <w:t xml:space="preserve">Про основні принципи та вимоги до безпечності та якості харчових продуктів», </w:t>
      </w:r>
      <w:r>
        <w:rPr>
          <w:rFonts w:ascii="Times New Roman" w:hAnsi="Times New Roman" w:cs="Times New Roman"/>
          <w:color w:val="000000"/>
          <w:sz w:val="24"/>
          <w:szCs w:val="24"/>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Pr>
          <w:rFonts w:ascii="Times New Roman" w:hAnsi="Times New Roman" w:cs="Times New Roman"/>
          <w:bCs/>
          <w:color w:val="333333"/>
          <w:sz w:val="24"/>
          <w:szCs w:val="24"/>
          <w:shd w:val="clear" w:color="auto" w:fill="FFFFFF"/>
        </w:rPr>
        <w:t>від 24 березня 2021 р. №305</w:t>
      </w:r>
      <w:r>
        <w:rPr>
          <w:rFonts w:ascii="Times New Roman" w:hAnsi="Times New Roman" w:cs="Times New Roman"/>
          <w:color w:val="000000"/>
          <w:sz w:val="24"/>
          <w:szCs w:val="24"/>
        </w:rPr>
        <w:t xml:space="preserve"> «</w:t>
      </w:r>
      <w:r>
        <w:rPr>
          <w:rFonts w:ascii="Times New Roman" w:hAnsi="Times New Roman" w:cs="Times New Roman"/>
          <w:bCs/>
          <w:color w:val="333333"/>
          <w:sz w:val="24"/>
          <w:szCs w:val="24"/>
          <w:shd w:val="clear" w:color="auto" w:fill="FFFFFF"/>
        </w:rPr>
        <w:t>Про затвердження</w:t>
      </w:r>
      <w:r>
        <w:rPr>
          <w:rFonts w:ascii="Times New Roman" w:hAnsi="Times New Roman" w:cs="Times New Roman"/>
          <w:b/>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rPr>
        <w:t>норм та Порядку організації харчування у закладах освіти та дитячих закладах оздоровлення та відпочинку</w:t>
      </w:r>
      <w:r>
        <w:rPr>
          <w:rFonts w:ascii="Times New Roman" w:hAnsi="Times New Roman" w:cs="Times New Roman"/>
          <w:color w:val="000000"/>
          <w:sz w:val="24"/>
          <w:szCs w:val="24"/>
        </w:rPr>
        <w:t>».</w:t>
      </w:r>
    </w:p>
    <w:p w14:paraId="556CD93F" w14:textId="77777777" w:rsidR="00D4154B" w:rsidRPr="000F3E22" w:rsidRDefault="00D4154B" w:rsidP="00D4154B">
      <w:pPr>
        <w:pStyle w:val="a3"/>
        <w:numPr>
          <w:ilvl w:val="0"/>
          <w:numId w:val="1"/>
        </w:numPr>
        <w:spacing w:after="0" w:line="240" w:lineRule="auto"/>
        <w:jc w:val="both"/>
        <w:rPr>
          <w:rFonts w:ascii="Times New Roman" w:hAnsi="Times New Roman" w:cs="Times New Roman"/>
          <w:sz w:val="24"/>
          <w:szCs w:val="24"/>
        </w:rPr>
      </w:pPr>
    </w:p>
    <w:p w14:paraId="4BD73514" w14:textId="77777777" w:rsidR="00D4154B" w:rsidRDefault="00D4154B" w:rsidP="00D4154B">
      <w:pPr>
        <w:numPr>
          <w:ilvl w:val="0"/>
          <w:numId w:val="1"/>
        </w:numPr>
        <w:spacing w:after="0" w:line="240" w:lineRule="atLeast"/>
        <w:jc w:val="both"/>
        <w:rPr>
          <w:rFonts w:cs="Times New Roman"/>
          <w:sz w:val="23"/>
          <w:szCs w:val="23"/>
        </w:rPr>
      </w:pPr>
      <w:proofErr w:type="spellStart"/>
      <w:r>
        <w:rPr>
          <w:rFonts w:cs="Times New Roman"/>
          <w:sz w:val="23"/>
          <w:szCs w:val="23"/>
        </w:rPr>
        <w:t>Залишок</w:t>
      </w:r>
      <w:proofErr w:type="spellEnd"/>
      <w:r>
        <w:rPr>
          <w:rFonts w:cs="Times New Roman"/>
          <w:sz w:val="23"/>
          <w:szCs w:val="23"/>
        </w:rPr>
        <w:t xml:space="preserve"> строку </w:t>
      </w:r>
      <w:proofErr w:type="spellStart"/>
      <w:r>
        <w:rPr>
          <w:rFonts w:cs="Times New Roman"/>
          <w:sz w:val="23"/>
          <w:szCs w:val="23"/>
        </w:rPr>
        <w:t>придатності</w:t>
      </w:r>
      <w:proofErr w:type="spellEnd"/>
      <w:r>
        <w:rPr>
          <w:rFonts w:cs="Times New Roman"/>
          <w:sz w:val="23"/>
          <w:szCs w:val="23"/>
        </w:rPr>
        <w:t xml:space="preserve"> товару на момент поставки  </w:t>
      </w:r>
      <w:proofErr w:type="gramStart"/>
      <w:r>
        <w:rPr>
          <w:rFonts w:cs="Times New Roman"/>
          <w:sz w:val="23"/>
          <w:szCs w:val="23"/>
        </w:rPr>
        <w:t>повинен</w:t>
      </w:r>
      <w:proofErr w:type="gramEnd"/>
      <w:r>
        <w:rPr>
          <w:rFonts w:cs="Times New Roman"/>
          <w:sz w:val="23"/>
          <w:szCs w:val="23"/>
        </w:rPr>
        <w:t xml:space="preserve"> бути не </w:t>
      </w:r>
      <w:proofErr w:type="spellStart"/>
      <w:r>
        <w:rPr>
          <w:rFonts w:cs="Times New Roman"/>
          <w:sz w:val="23"/>
          <w:szCs w:val="23"/>
        </w:rPr>
        <w:t>менше</w:t>
      </w:r>
      <w:proofErr w:type="spellEnd"/>
      <w:r>
        <w:rPr>
          <w:rFonts w:cs="Times New Roman"/>
          <w:sz w:val="23"/>
          <w:szCs w:val="23"/>
        </w:rPr>
        <w:t xml:space="preserve"> 80 % </w:t>
      </w:r>
      <w:proofErr w:type="spellStart"/>
      <w:r>
        <w:rPr>
          <w:rFonts w:cs="Times New Roman"/>
          <w:sz w:val="23"/>
          <w:szCs w:val="23"/>
        </w:rPr>
        <w:t>від</w:t>
      </w:r>
      <w:proofErr w:type="spellEnd"/>
      <w:r>
        <w:rPr>
          <w:rFonts w:cs="Times New Roman"/>
          <w:sz w:val="23"/>
          <w:szCs w:val="23"/>
        </w:rPr>
        <w:t xml:space="preserve"> </w:t>
      </w:r>
      <w:proofErr w:type="spellStart"/>
      <w:r>
        <w:rPr>
          <w:rFonts w:cs="Times New Roman"/>
          <w:sz w:val="23"/>
          <w:szCs w:val="23"/>
        </w:rPr>
        <w:t>встановленого</w:t>
      </w:r>
      <w:proofErr w:type="spellEnd"/>
      <w:r>
        <w:rPr>
          <w:rFonts w:cs="Times New Roman"/>
          <w:sz w:val="23"/>
          <w:szCs w:val="23"/>
        </w:rPr>
        <w:t xml:space="preserve"> строку </w:t>
      </w:r>
      <w:proofErr w:type="spellStart"/>
      <w:r>
        <w:rPr>
          <w:rFonts w:cs="Times New Roman"/>
          <w:sz w:val="23"/>
          <w:szCs w:val="23"/>
        </w:rPr>
        <w:t>придатності</w:t>
      </w:r>
      <w:proofErr w:type="spellEnd"/>
      <w:r>
        <w:rPr>
          <w:rFonts w:cs="Times New Roman"/>
          <w:sz w:val="23"/>
          <w:szCs w:val="23"/>
        </w:rPr>
        <w:t>.</w:t>
      </w:r>
    </w:p>
    <w:p w14:paraId="1A1C2F63" w14:textId="77777777" w:rsidR="00D4154B" w:rsidRPr="008109FC" w:rsidRDefault="00D4154B" w:rsidP="00D4154B">
      <w:pPr>
        <w:pStyle w:val="a3"/>
        <w:numPr>
          <w:ilvl w:val="0"/>
          <w:numId w:val="1"/>
        </w:numPr>
        <w:spacing w:after="0" w:line="240" w:lineRule="auto"/>
        <w:jc w:val="both"/>
        <w:rPr>
          <w:rFonts w:ascii="Times New Roman" w:hAnsi="Times New Roman" w:cs="Times New Roman"/>
          <w:sz w:val="24"/>
          <w:szCs w:val="24"/>
        </w:rPr>
      </w:pPr>
    </w:p>
    <w:p w14:paraId="4652AAC0" w14:textId="77777777" w:rsidR="00D4154B" w:rsidRPr="008109FC" w:rsidRDefault="00D4154B" w:rsidP="00D4154B">
      <w:pPr>
        <w:pStyle w:val="a3"/>
        <w:numPr>
          <w:ilvl w:val="0"/>
          <w:numId w:val="1"/>
        </w:numPr>
        <w:spacing w:after="0" w:line="240" w:lineRule="auto"/>
        <w:jc w:val="both"/>
        <w:rPr>
          <w:rFonts w:ascii="Times New Roman" w:hAnsi="Times New Roman" w:cs="Times New Roman"/>
          <w:sz w:val="24"/>
          <w:szCs w:val="24"/>
        </w:rPr>
      </w:pPr>
    </w:p>
    <w:p w14:paraId="6C6D7405" w14:textId="77777777" w:rsidR="00D4154B" w:rsidRPr="008109FC" w:rsidRDefault="00D4154B" w:rsidP="00D4154B">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 Постачальник зобов’язаний замінити цей товар у продовж 12 годин. Всі витрати, пов’язані із заміною товару неналежної якості несе Постачальник.  </w:t>
      </w:r>
    </w:p>
    <w:p w14:paraId="3E08CFB7" w14:textId="77777777" w:rsidR="00D4154B" w:rsidRDefault="00D4154B" w:rsidP="00D4154B">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p>
    <w:p w14:paraId="73156888" w14:textId="77777777" w:rsidR="00D4154B" w:rsidRDefault="00D4154B" w:rsidP="00D4154B">
      <w:pPr>
        <w:pStyle w:val="a3"/>
        <w:numPr>
          <w:ilvl w:val="0"/>
          <w:numId w:val="1"/>
        </w:numPr>
        <w:spacing w:after="0" w:line="24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rPr>
        <w:t xml:space="preserve">    Строк (термін) поставки (передачі) товару: до 31.12.</w:t>
      </w:r>
      <w:r>
        <w:rPr>
          <w:rFonts w:ascii="Times New Roman" w:eastAsia="Times New Roman" w:hAnsi="Times New Roman" w:cs="Times New Roman"/>
          <w:sz w:val="24"/>
          <w:szCs w:val="24"/>
          <w:bdr w:val="none" w:sz="0" w:space="0" w:color="auto" w:frame="1"/>
        </w:rPr>
        <w:t>2024 р., дні поставки</w:t>
      </w:r>
      <w:r>
        <w:rPr>
          <w:rFonts w:ascii="Times New Roman" w:eastAsia="Times New Roman" w:hAnsi="Times New Roman" w:cs="Times New Roman"/>
          <w:sz w:val="24"/>
          <w:szCs w:val="24"/>
          <w:u w:val="single"/>
          <w:bdr w:val="none" w:sz="0" w:space="0" w:color="auto" w:frame="1"/>
        </w:rPr>
        <w:t xml:space="preserve"> в заклади </w:t>
      </w:r>
      <w:proofErr w:type="spellStart"/>
      <w:r>
        <w:rPr>
          <w:rFonts w:ascii="Times New Roman" w:eastAsia="Times New Roman" w:hAnsi="Times New Roman" w:cs="Times New Roman"/>
          <w:sz w:val="24"/>
          <w:szCs w:val="24"/>
          <w:u w:val="single"/>
          <w:bdr w:val="none" w:sz="0" w:space="0" w:color="auto" w:frame="1"/>
        </w:rPr>
        <w:t>освіти–</w:t>
      </w:r>
      <w:proofErr w:type="spellEnd"/>
      <w:r>
        <w:rPr>
          <w:rFonts w:ascii="Times New Roman" w:eastAsia="Times New Roman" w:hAnsi="Times New Roman" w:cs="Times New Roman"/>
          <w:sz w:val="24"/>
          <w:szCs w:val="24"/>
          <w:u w:val="single"/>
          <w:bdr w:val="none" w:sz="0" w:space="0" w:color="auto" w:frame="1"/>
        </w:rPr>
        <w:t xml:space="preserve"> понеділок до 08:00</w:t>
      </w:r>
      <w:r>
        <w:rPr>
          <w:rFonts w:ascii="Times New Roman" w:eastAsia="Times New Roman" w:hAnsi="Times New Roman" w:cs="Times New Roman"/>
          <w:sz w:val="24"/>
          <w:szCs w:val="24"/>
          <w:bdr w:val="none" w:sz="0" w:space="0" w:color="auto" w:frame="1"/>
        </w:rPr>
        <w:t xml:space="preserve">) у кожний заклад освіти окремо. </w:t>
      </w:r>
    </w:p>
    <w:p w14:paraId="17582D6F" w14:textId="77777777" w:rsidR="00D4154B" w:rsidRDefault="00D4154B" w:rsidP="00D4154B">
      <w:pPr>
        <w:pStyle w:val="a3"/>
        <w:numPr>
          <w:ilvl w:val="0"/>
          <w:numId w:val="1"/>
        </w:numPr>
        <w:spacing w:after="0" w:line="240" w:lineRule="auto"/>
        <w:jc w:val="both"/>
        <w:rPr>
          <w:rFonts w:ascii="Times New Roman" w:eastAsia="Times New Roman" w:hAnsi="Times New Roman" w:cs="Times New Roman"/>
          <w:sz w:val="24"/>
          <w:szCs w:val="24"/>
          <w:bdr w:val="none" w:sz="0" w:space="0" w:color="auto" w:frame="1"/>
        </w:rPr>
      </w:pPr>
    </w:p>
    <w:p w14:paraId="2CD3B0E6" w14:textId="77777777" w:rsidR="00D4154B" w:rsidRPr="00157749" w:rsidRDefault="00D4154B" w:rsidP="00D4154B">
      <w:pPr>
        <w:numPr>
          <w:ilvl w:val="0"/>
          <w:numId w:val="1"/>
        </w:numPr>
        <w:tabs>
          <w:tab w:val="left" w:pos="915"/>
        </w:tabs>
        <w:spacing w:after="0"/>
        <w:jc w:val="both"/>
        <w:rPr>
          <w:rFonts w:eastAsia="Times New Roman" w:cs="Times New Roman"/>
          <w:sz w:val="24"/>
          <w:szCs w:val="24"/>
          <w:bdr w:val="none" w:sz="0" w:space="0" w:color="auto" w:frame="1"/>
        </w:rPr>
      </w:pPr>
      <w:r w:rsidRPr="008109FC">
        <w:rPr>
          <w:color w:val="FF0000"/>
          <w:sz w:val="24"/>
          <w:szCs w:val="24"/>
        </w:rPr>
        <w:t xml:space="preserve">       </w:t>
      </w:r>
      <w:proofErr w:type="spellStart"/>
      <w:r w:rsidRPr="00157749">
        <w:rPr>
          <w:sz w:val="24"/>
          <w:szCs w:val="24"/>
        </w:rPr>
        <w:t>Постачання</w:t>
      </w:r>
      <w:proofErr w:type="spellEnd"/>
      <w:r w:rsidRPr="00157749">
        <w:rPr>
          <w:sz w:val="24"/>
          <w:szCs w:val="24"/>
        </w:rPr>
        <w:t xml:space="preserve"> </w:t>
      </w:r>
      <w:proofErr w:type="spellStart"/>
      <w:r w:rsidRPr="00157749">
        <w:rPr>
          <w:sz w:val="24"/>
          <w:szCs w:val="24"/>
        </w:rPr>
        <w:t>здійснюється</w:t>
      </w:r>
      <w:proofErr w:type="spellEnd"/>
      <w:r w:rsidRPr="00157749">
        <w:rPr>
          <w:sz w:val="24"/>
          <w:szCs w:val="24"/>
        </w:rPr>
        <w:t xml:space="preserve"> </w:t>
      </w:r>
      <w:proofErr w:type="spellStart"/>
      <w:proofErr w:type="gramStart"/>
      <w:r w:rsidRPr="00157749">
        <w:rPr>
          <w:sz w:val="24"/>
          <w:szCs w:val="24"/>
        </w:rPr>
        <w:t>др</w:t>
      </w:r>
      <w:proofErr w:type="gramEnd"/>
      <w:r w:rsidRPr="00157749">
        <w:rPr>
          <w:sz w:val="24"/>
          <w:szCs w:val="24"/>
        </w:rPr>
        <w:t>ібними</w:t>
      </w:r>
      <w:proofErr w:type="spellEnd"/>
      <w:r w:rsidRPr="00157749">
        <w:rPr>
          <w:sz w:val="24"/>
          <w:szCs w:val="24"/>
        </w:rPr>
        <w:t xml:space="preserve"> </w:t>
      </w:r>
      <w:proofErr w:type="spellStart"/>
      <w:r w:rsidRPr="00157749">
        <w:rPr>
          <w:sz w:val="24"/>
          <w:szCs w:val="24"/>
        </w:rPr>
        <w:t>партіями</w:t>
      </w:r>
      <w:proofErr w:type="spellEnd"/>
      <w:r w:rsidRPr="00157749">
        <w:rPr>
          <w:sz w:val="24"/>
          <w:szCs w:val="24"/>
        </w:rPr>
        <w:t xml:space="preserve"> у </w:t>
      </w:r>
      <w:proofErr w:type="spellStart"/>
      <w:r w:rsidRPr="00157749">
        <w:rPr>
          <w:sz w:val="24"/>
          <w:szCs w:val="24"/>
        </w:rPr>
        <w:t>кількості</w:t>
      </w:r>
      <w:proofErr w:type="spellEnd"/>
      <w:r w:rsidRPr="00157749">
        <w:rPr>
          <w:sz w:val="24"/>
          <w:szCs w:val="24"/>
        </w:rPr>
        <w:t xml:space="preserve"> </w:t>
      </w:r>
      <w:proofErr w:type="spellStart"/>
      <w:r w:rsidRPr="00157749">
        <w:rPr>
          <w:sz w:val="24"/>
          <w:szCs w:val="24"/>
        </w:rPr>
        <w:t>відповідно</w:t>
      </w:r>
      <w:proofErr w:type="spellEnd"/>
      <w:r w:rsidRPr="00157749">
        <w:rPr>
          <w:sz w:val="24"/>
          <w:szCs w:val="24"/>
        </w:rPr>
        <w:t xml:space="preserve"> до </w:t>
      </w:r>
      <w:proofErr w:type="spellStart"/>
      <w:r w:rsidRPr="00157749">
        <w:rPr>
          <w:sz w:val="24"/>
          <w:szCs w:val="24"/>
        </w:rPr>
        <w:t>наданих</w:t>
      </w:r>
      <w:proofErr w:type="spellEnd"/>
      <w:r w:rsidRPr="00157749">
        <w:rPr>
          <w:sz w:val="24"/>
          <w:szCs w:val="24"/>
        </w:rPr>
        <w:t xml:space="preserve"> заявок </w:t>
      </w:r>
      <w:proofErr w:type="spellStart"/>
      <w:r w:rsidRPr="00157749">
        <w:rPr>
          <w:sz w:val="24"/>
          <w:szCs w:val="24"/>
        </w:rPr>
        <w:t>Замовника</w:t>
      </w:r>
      <w:proofErr w:type="spellEnd"/>
      <w:r w:rsidRPr="00157749">
        <w:rPr>
          <w:sz w:val="24"/>
          <w:szCs w:val="24"/>
        </w:rPr>
        <w:t xml:space="preserve">. </w:t>
      </w:r>
    </w:p>
    <w:p w14:paraId="50363C86" w14:textId="77777777" w:rsidR="00D4154B" w:rsidRPr="008109FC" w:rsidRDefault="00D4154B" w:rsidP="00D4154B">
      <w:pPr>
        <w:numPr>
          <w:ilvl w:val="0"/>
          <w:numId w:val="1"/>
        </w:numPr>
        <w:tabs>
          <w:tab w:val="left" w:pos="915"/>
        </w:tabs>
        <w:spacing w:after="0"/>
        <w:jc w:val="both"/>
        <w:rPr>
          <w:rFonts w:eastAsia="Times New Roman" w:cs="Times New Roman"/>
          <w:sz w:val="24"/>
          <w:szCs w:val="24"/>
          <w:bdr w:val="none" w:sz="0" w:space="0" w:color="auto" w:frame="1"/>
        </w:rPr>
      </w:pPr>
    </w:p>
    <w:p w14:paraId="4BBCB9C5" w14:textId="77777777" w:rsidR="00D4154B" w:rsidRPr="00141CDD" w:rsidRDefault="00D4154B" w:rsidP="00D4154B">
      <w:pPr>
        <w:pStyle w:val="a3"/>
        <w:autoSpaceDN w:val="0"/>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141CDD">
        <w:rPr>
          <w:rFonts w:ascii="Times New Roman" w:hAnsi="Times New Roman" w:cs="Times New Roman"/>
          <w:sz w:val="24"/>
          <w:szCs w:val="24"/>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222F9349" w14:textId="77777777" w:rsidR="00D4154B" w:rsidRPr="00157749" w:rsidRDefault="00D4154B" w:rsidP="00D4154B">
      <w:pPr>
        <w:pStyle w:val="a3"/>
        <w:numPr>
          <w:ilvl w:val="0"/>
          <w:numId w:val="1"/>
        </w:numPr>
        <w:spacing w:after="0" w:line="240" w:lineRule="auto"/>
        <w:jc w:val="both"/>
        <w:rPr>
          <w:rFonts w:ascii="Times New Roman" w:eastAsia="Times New Roman" w:hAnsi="Times New Roman" w:cs="Times New Roman"/>
          <w:sz w:val="24"/>
          <w:szCs w:val="24"/>
          <w:bdr w:val="none" w:sz="0" w:space="0" w:color="auto" w:frame="1"/>
        </w:rPr>
      </w:pPr>
    </w:p>
    <w:p w14:paraId="16320D65" w14:textId="77777777" w:rsidR="00D4154B" w:rsidRPr="00163751" w:rsidRDefault="00D4154B" w:rsidP="00D4154B">
      <w:pPr>
        <w:pStyle w:val="a3"/>
        <w:numPr>
          <w:ilvl w:val="0"/>
          <w:numId w:val="1"/>
        </w:numPr>
        <w:spacing w:after="0" w:line="256" w:lineRule="auto"/>
        <w:jc w:val="both"/>
        <w:rPr>
          <w:rFonts w:ascii="Times New Roman" w:hAnsi="Times New Roman" w:cs="Times New Roman"/>
          <w:color w:val="000000"/>
          <w:sz w:val="24"/>
          <w:szCs w:val="24"/>
          <w:lang w:eastAsia="x-none"/>
        </w:rPr>
      </w:pPr>
      <w:r w:rsidRPr="00157749">
        <w:rPr>
          <w:rFonts w:ascii="Times New Roman" w:hAnsi="Times New Roman" w:cs="Times New Roman"/>
          <w:color w:val="000000"/>
          <w:sz w:val="24"/>
          <w:szCs w:val="24"/>
          <w:lang w:eastAsia="x-none"/>
        </w:rPr>
        <w:t xml:space="preserve">    </w:t>
      </w:r>
      <w:r w:rsidRPr="00163751">
        <w:rPr>
          <w:rFonts w:ascii="Times New Roman" w:hAnsi="Times New Roman" w:cs="Times New Roman"/>
          <w:color w:val="000000"/>
          <w:sz w:val="24"/>
          <w:szCs w:val="24"/>
          <w:lang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14:paraId="1938A62C" w14:textId="77777777" w:rsidR="00D4154B" w:rsidRPr="000F3E22" w:rsidRDefault="00D4154B" w:rsidP="00D4154B">
      <w:pPr>
        <w:pStyle w:val="a3"/>
        <w:numPr>
          <w:ilvl w:val="0"/>
          <w:numId w:val="1"/>
        </w:numPr>
        <w:spacing w:after="0" w:line="256" w:lineRule="auto"/>
        <w:jc w:val="both"/>
        <w:rPr>
          <w:rFonts w:ascii="Times New Roman" w:hAnsi="Times New Roman" w:cs="Times New Roman"/>
          <w:color w:val="000000"/>
          <w:sz w:val="24"/>
          <w:szCs w:val="24"/>
          <w:lang w:eastAsia="x-none"/>
        </w:rPr>
      </w:pPr>
      <w:r w:rsidRPr="000F3E22">
        <w:rPr>
          <w:rFonts w:ascii="Times New Roman" w:hAnsi="Times New Roman" w:cs="Times New Roman"/>
          <w:color w:val="000000"/>
          <w:sz w:val="24"/>
          <w:szCs w:val="24"/>
          <w:lang w:eastAsia="x-none"/>
        </w:rPr>
        <w:t>Товар повинен мати на своєму маркуванні позначення, що ідентифікує партію, до якої належить такий харчовий продукт. Маркування харчових продуктів повинне відповідати вимогам Закону України «Про інформацію для споживачів щодо харчових продуктів».</w:t>
      </w:r>
    </w:p>
    <w:p w14:paraId="2D4BAE97" w14:textId="77777777" w:rsidR="00D4154B" w:rsidRPr="00157749" w:rsidRDefault="00D4154B" w:rsidP="00D4154B">
      <w:pPr>
        <w:pStyle w:val="a3"/>
        <w:numPr>
          <w:ilvl w:val="0"/>
          <w:numId w:val="1"/>
        </w:numPr>
        <w:spacing w:after="0" w:line="256" w:lineRule="auto"/>
        <w:jc w:val="both"/>
        <w:rPr>
          <w:rFonts w:ascii="Times New Roman" w:hAnsi="Times New Roman" w:cs="Times New Roman"/>
          <w:color w:val="000000"/>
          <w:sz w:val="24"/>
          <w:szCs w:val="24"/>
          <w:lang w:eastAsia="x-none"/>
        </w:rPr>
      </w:pPr>
    </w:p>
    <w:p w14:paraId="4B75B112" w14:textId="77777777" w:rsidR="00D4154B" w:rsidRPr="008109FC" w:rsidRDefault="00D4154B" w:rsidP="00D4154B">
      <w:pPr>
        <w:pStyle w:val="a3"/>
        <w:numPr>
          <w:ilvl w:val="0"/>
          <w:numId w:val="1"/>
        </w:numPr>
        <w:spacing w:after="0" w:line="256" w:lineRule="auto"/>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7D16CDB0" w14:textId="77777777" w:rsidR="00D4154B" w:rsidRDefault="00D4154B" w:rsidP="00D4154B">
      <w:pPr>
        <w:pStyle w:val="a3"/>
        <w:numPr>
          <w:ilvl w:val="0"/>
          <w:numId w:val="1"/>
        </w:numPr>
        <w:spacing w:after="0" w:line="256" w:lineRule="auto"/>
        <w:jc w:val="both"/>
        <w:rPr>
          <w:rFonts w:ascii="Times New Roman" w:hAnsi="Times New Roman" w:cs="Times New Roman"/>
          <w:color w:val="000000"/>
          <w:sz w:val="24"/>
          <w:szCs w:val="24"/>
          <w:lang w:eastAsia="x-none"/>
        </w:rPr>
      </w:pPr>
    </w:p>
    <w:p w14:paraId="6EDDC415" w14:textId="77777777" w:rsidR="00D4154B" w:rsidRPr="008109FC" w:rsidRDefault="00D4154B" w:rsidP="00D4154B">
      <w:pPr>
        <w:pStyle w:val="a3"/>
        <w:numPr>
          <w:ilvl w:val="0"/>
          <w:numId w:val="1"/>
        </w:numPr>
        <w:spacing w:after="0" w:line="240" w:lineRule="auto"/>
        <w:jc w:val="both"/>
        <w:rPr>
          <w:rFonts w:ascii="Times New Roman" w:hAnsi="Times New Roman" w:cs="Times New Roman"/>
          <w:color w:val="000000"/>
          <w:sz w:val="24"/>
          <w:szCs w:val="24"/>
          <w:lang w:eastAsia="x-none"/>
        </w:rPr>
      </w:pPr>
      <w:r w:rsidRPr="00E656EC">
        <w:rPr>
          <w:rFonts w:ascii="Times New Roman" w:hAnsi="Times New Roman"/>
          <w:sz w:val="24"/>
          <w:szCs w:val="24"/>
        </w:rPr>
        <w:t xml:space="preserve"> </w:t>
      </w:r>
      <w:r>
        <w:rPr>
          <w:rFonts w:ascii="Times New Roman" w:hAnsi="Times New Roman"/>
          <w:sz w:val="24"/>
          <w:szCs w:val="24"/>
        </w:rPr>
        <w:t>При поставці кожна партія товару супроводжується посвідченням про якість або: декларацією виробника, протоколом випробування, сертифікатом якості та товарно–транспортною накладною.</w:t>
      </w:r>
    </w:p>
    <w:p w14:paraId="4CB8503D" w14:textId="77777777" w:rsidR="00D4154B" w:rsidRPr="00163751" w:rsidRDefault="00D4154B" w:rsidP="00D4154B">
      <w:pPr>
        <w:pStyle w:val="a3"/>
        <w:numPr>
          <w:ilvl w:val="0"/>
          <w:numId w:val="1"/>
        </w:numPr>
        <w:spacing w:after="0" w:line="240" w:lineRule="auto"/>
        <w:jc w:val="both"/>
        <w:rPr>
          <w:rFonts w:ascii="Times New Roman" w:hAnsi="Times New Roman" w:cs="Times New Roman"/>
          <w:color w:val="000000"/>
          <w:sz w:val="24"/>
          <w:szCs w:val="24"/>
          <w:lang w:eastAsia="x-none"/>
        </w:rPr>
      </w:pPr>
    </w:p>
    <w:p w14:paraId="55EB22AE" w14:textId="77777777" w:rsidR="00D4154B" w:rsidRPr="00BE176F" w:rsidRDefault="00D4154B" w:rsidP="00D4154B">
      <w:pPr>
        <w:pStyle w:val="a3"/>
        <w:numPr>
          <w:ilvl w:val="0"/>
          <w:numId w:val="1"/>
        </w:numPr>
        <w:spacing w:after="0" w:line="240" w:lineRule="auto"/>
        <w:jc w:val="both"/>
        <w:rPr>
          <w:rFonts w:ascii="Times New Roman" w:hAnsi="Times New Roman" w:cs="Times New Roman"/>
          <w:color w:val="000000"/>
          <w:sz w:val="24"/>
          <w:szCs w:val="24"/>
          <w:lang w:eastAsia="x-none"/>
        </w:rPr>
      </w:pPr>
      <w:r w:rsidRPr="00BE176F">
        <w:rPr>
          <w:rFonts w:ascii="Times New Roman" w:hAnsi="Times New Roman"/>
          <w:b/>
          <w:sz w:val="24"/>
          <w:szCs w:val="24"/>
        </w:rPr>
        <w:t xml:space="preserve">Постачання товару та відповідна документація на товар, щодо предмета закупівлі, здійснюється відповідно до  </w:t>
      </w:r>
      <w:r w:rsidRPr="00BE176F">
        <w:rPr>
          <w:rFonts w:ascii="Times New Roman" w:hAnsi="Times New Roman"/>
          <w:b/>
          <w:sz w:val="24"/>
        </w:rPr>
        <w:t xml:space="preserve">Закону України «Про основні принципи та вимоги до безпечності та якості харчових продуктів» та </w:t>
      </w:r>
      <w:r w:rsidRPr="00BE176F">
        <w:rPr>
          <w:rFonts w:ascii="Times New Roman" w:hAnsi="Times New Roman"/>
          <w:b/>
          <w:sz w:val="24"/>
          <w:szCs w:val="24"/>
        </w:rPr>
        <w:t xml:space="preserve"> </w:t>
      </w:r>
      <w:r w:rsidRPr="00BE176F">
        <w:rPr>
          <w:rFonts w:ascii="Times New Roman" w:hAnsi="Times New Roman" w:cs="Times New Roman"/>
          <w:b/>
          <w:sz w:val="24"/>
          <w:szCs w:val="24"/>
          <w:shd w:val="clear" w:color="auto" w:fill="FFFFFF"/>
        </w:rPr>
        <w:t>Закону України «Про безпечність та якість харчових продуктів»</w:t>
      </w:r>
      <w:r w:rsidRPr="00BE176F">
        <w:rPr>
          <w:rFonts w:ascii="Times New Roman" w:hAnsi="Times New Roman"/>
          <w:b/>
          <w:sz w:val="24"/>
          <w:szCs w:val="24"/>
        </w:rPr>
        <w:t>.</w:t>
      </w:r>
    </w:p>
    <w:p w14:paraId="389E43FB" w14:textId="77777777" w:rsidR="00D4154B" w:rsidRDefault="00D4154B" w:rsidP="00D4154B">
      <w:pPr>
        <w:pStyle w:val="a3"/>
        <w:numPr>
          <w:ilvl w:val="0"/>
          <w:numId w:val="1"/>
        </w:numPr>
        <w:spacing w:after="0" w:line="240" w:lineRule="auto"/>
        <w:jc w:val="both"/>
        <w:rPr>
          <w:rFonts w:ascii="Times New Roman" w:hAnsi="Times New Roman" w:cs="Times New Roman"/>
          <w:color w:val="000000"/>
          <w:sz w:val="24"/>
          <w:szCs w:val="24"/>
          <w:lang w:eastAsia="x-none"/>
        </w:rPr>
      </w:pPr>
    </w:p>
    <w:p w14:paraId="2AA2B4B3" w14:textId="77777777" w:rsidR="00D4154B" w:rsidRDefault="00D4154B" w:rsidP="00D4154B">
      <w:pPr>
        <w:pStyle w:val="a3"/>
        <w:spacing w:after="0" w:line="240" w:lineRule="auto"/>
        <w:ind w:left="0"/>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Pr>
          <w:rFonts w:ascii="Times New Roman" w:hAnsi="Times New Roman" w:cs="Times New Roman"/>
          <w:color w:val="000000"/>
          <w:sz w:val="24"/>
          <w:szCs w:val="24"/>
        </w:rPr>
        <w:t xml:space="preserve"> :</w:t>
      </w:r>
    </w:p>
    <w:p w14:paraId="3EFAF990" w14:textId="77777777" w:rsidR="00D4154B" w:rsidRPr="002C53A3" w:rsidRDefault="00D4154B" w:rsidP="00D4154B">
      <w:pPr>
        <w:pStyle w:val="a3"/>
        <w:numPr>
          <w:ilvl w:val="0"/>
          <w:numId w:val="1"/>
        </w:numPr>
        <w:spacing w:after="0" w:line="240" w:lineRule="auto"/>
        <w:jc w:val="both"/>
        <w:rPr>
          <w:rFonts w:ascii="Times New Roman" w:hAnsi="Times New Roman" w:cs="Times New Roman"/>
          <w:sz w:val="24"/>
          <w:szCs w:val="24"/>
        </w:rPr>
      </w:pPr>
      <w:r w:rsidRPr="002C53A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C53A3">
        <w:rPr>
          <w:rFonts w:ascii="Times New Roman" w:hAnsi="Times New Roman" w:cs="Times New Roman"/>
          <w:sz w:val="24"/>
          <w:szCs w:val="24"/>
        </w:rPr>
        <w:t>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r>
        <w:rPr>
          <w:rFonts w:ascii="Times New Roman" w:hAnsi="Times New Roman" w:cs="Times New Roman"/>
          <w:sz w:val="24"/>
          <w:szCs w:val="24"/>
        </w:rPr>
        <w:t>)</w:t>
      </w:r>
      <w:r w:rsidRPr="002C53A3">
        <w:rPr>
          <w:rFonts w:ascii="Times New Roman" w:hAnsi="Times New Roman" w:cs="Times New Roman"/>
          <w:sz w:val="24"/>
          <w:szCs w:val="24"/>
        </w:rPr>
        <w:t>.</w:t>
      </w:r>
    </w:p>
    <w:p w14:paraId="3D44EE8B" w14:textId="77777777" w:rsidR="00D4154B" w:rsidRDefault="00D4154B" w:rsidP="00D4154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копію позитивного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18800D2F" w14:textId="77777777" w:rsidR="00D4154B" w:rsidRPr="00C93135" w:rsidRDefault="00D4154B" w:rsidP="00D4154B">
      <w:pPr>
        <w:spacing w:after="0"/>
        <w:jc w:val="both"/>
        <w:rPr>
          <w:rFonts w:cs="Times New Roman"/>
          <w:b/>
          <w:sz w:val="24"/>
          <w:szCs w:val="24"/>
        </w:rPr>
      </w:pPr>
      <w:r>
        <w:rPr>
          <w:rFonts w:cs="Times New Roman"/>
          <w:sz w:val="24"/>
          <w:szCs w:val="24"/>
        </w:rPr>
        <w:t xml:space="preserve">- </w:t>
      </w:r>
      <w:proofErr w:type="spellStart"/>
      <w:r w:rsidRPr="00973B30">
        <w:rPr>
          <w:rFonts w:cs="Times New Roman"/>
          <w:sz w:val="24"/>
          <w:szCs w:val="24"/>
        </w:rPr>
        <w:t>копію</w:t>
      </w:r>
      <w:proofErr w:type="spellEnd"/>
      <w:r>
        <w:rPr>
          <w:rFonts w:cs="Times New Roman"/>
          <w:sz w:val="24"/>
          <w:szCs w:val="24"/>
        </w:rPr>
        <w:t xml:space="preserve"> </w:t>
      </w:r>
      <w:proofErr w:type="gramStart"/>
      <w:r w:rsidRPr="00C93135">
        <w:rPr>
          <w:rFonts w:cs="Times New Roman"/>
          <w:sz w:val="24"/>
          <w:szCs w:val="24"/>
        </w:rPr>
        <w:t>позитивн</w:t>
      </w:r>
      <w:r>
        <w:rPr>
          <w:rFonts w:cs="Times New Roman"/>
          <w:sz w:val="24"/>
          <w:szCs w:val="24"/>
        </w:rPr>
        <w:t>ого</w:t>
      </w:r>
      <w:proofErr w:type="gramEnd"/>
      <w:r w:rsidRPr="00C93135">
        <w:rPr>
          <w:rFonts w:cs="Times New Roman"/>
          <w:sz w:val="24"/>
          <w:szCs w:val="24"/>
        </w:rPr>
        <w:t xml:space="preserve">  Акт</w:t>
      </w:r>
      <w:r>
        <w:rPr>
          <w:rFonts w:cs="Times New Roman"/>
          <w:sz w:val="24"/>
          <w:szCs w:val="24"/>
        </w:rPr>
        <w:t>у</w:t>
      </w:r>
      <w:r w:rsidRPr="00C93135">
        <w:rPr>
          <w:rFonts w:cs="Times New Roman"/>
          <w:sz w:val="24"/>
          <w:szCs w:val="24"/>
        </w:rPr>
        <w:t xml:space="preserve"> </w:t>
      </w:r>
      <w:proofErr w:type="spellStart"/>
      <w:r w:rsidRPr="00C93135">
        <w:rPr>
          <w:rFonts w:cs="Times New Roman"/>
          <w:sz w:val="24"/>
          <w:szCs w:val="24"/>
        </w:rPr>
        <w:t>складений</w:t>
      </w:r>
      <w:proofErr w:type="spellEnd"/>
      <w:r w:rsidRPr="00C93135">
        <w:rPr>
          <w:rFonts w:cs="Times New Roman"/>
          <w:sz w:val="24"/>
          <w:szCs w:val="24"/>
        </w:rPr>
        <w:t xml:space="preserve"> за результатами </w:t>
      </w:r>
      <w:proofErr w:type="spellStart"/>
      <w:r w:rsidRPr="00C93135">
        <w:rPr>
          <w:rFonts w:cs="Times New Roman"/>
          <w:sz w:val="24"/>
          <w:szCs w:val="24"/>
        </w:rPr>
        <w:t>проведення</w:t>
      </w:r>
      <w:proofErr w:type="spellEnd"/>
      <w:r w:rsidRPr="00C93135">
        <w:rPr>
          <w:rFonts w:cs="Times New Roman"/>
          <w:sz w:val="24"/>
          <w:szCs w:val="24"/>
        </w:rPr>
        <w:t xml:space="preserve"> заходу  державного контролю у </w:t>
      </w:r>
      <w:proofErr w:type="spellStart"/>
      <w:r w:rsidRPr="00C93135">
        <w:rPr>
          <w:rFonts w:cs="Times New Roman"/>
          <w:sz w:val="24"/>
          <w:szCs w:val="24"/>
        </w:rPr>
        <w:t>формі</w:t>
      </w:r>
      <w:proofErr w:type="spellEnd"/>
      <w:r w:rsidRPr="00C93135">
        <w:rPr>
          <w:rFonts w:cs="Times New Roman"/>
          <w:sz w:val="24"/>
          <w:szCs w:val="24"/>
        </w:rPr>
        <w:t xml:space="preserve"> аудиту </w:t>
      </w:r>
      <w:proofErr w:type="spellStart"/>
      <w:r w:rsidRPr="00C93135">
        <w:rPr>
          <w:rFonts w:cs="Times New Roman"/>
          <w:sz w:val="24"/>
          <w:szCs w:val="24"/>
        </w:rPr>
        <w:t>постійно</w:t>
      </w:r>
      <w:proofErr w:type="spellEnd"/>
      <w:r w:rsidRPr="00C93135">
        <w:rPr>
          <w:rFonts w:cs="Times New Roman"/>
          <w:sz w:val="24"/>
          <w:szCs w:val="24"/>
        </w:rPr>
        <w:t xml:space="preserve"> </w:t>
      </w:r>
      <w:proofErr w:type="spellStart"/>
      <w:r w:rsidRPr="00C93135">
        <w:rPr>
          <w:rFonts w:cs="Times New Roman"/>
          <w:sz w:val="24"/>
          <w:szCs w:val="24"/>
        </w:rPr>
        <w:t>діючих</w:t>
      </w:r>
      <w:proofErr w:type="spellEnd"/>
      <w:r w:rsidRPr="00C93135">
        <w:rPr>
          <w:rFonts w:cs="Times New Roman"/>
          <w:sz w:val="24"/>
          <w:szCs w:val="24"/>
        </w:rPr>
        <w:t xml:space="preserve"> процедур, </w:t>
      </w:r>
      <w:proofErr w:type="spellStart"/>
      <w:r w:rsidRPr="00C93135">
        <w:rPr>
          <w:rFonts w:cs="Times New Roman"/>
          <w:sz w:val="24"/>
          <w:szCs w:val="24"/>
        </w:rPr>
        <w:t>заснованих</w:t>
      </w:r>
      <w:proofErr w:type="spellEnd"/>
      <w:r w:rsidRPr="00C93135">
        <w:rPr>
          <w:rFonts w:cs="Times New Roman"/>
          <w:sz w:val="24"/>
          <w:szCs w:val="24"/>
        </w:rPr>
        <w:t xml:space="preserve"> на принципах НАССР. Акт </w:t>
      </w:r>
      <w:proofErr w:type="gramStart"/>
      <w:r w:rsidRPr="00C93135">
        <w:rPr>
          <w:rFonts w:cs="Times New Roman"/>
          <w:sz w:val="24"/>
          <w:szCs w:val="24"/>
        </w:rPr>
        <w:t>повинен</w:t>
      </w:r>
      <w:proofErr w:type="gramEnd"/>
      <w:r w:rsidRPr="00C93135">
        <w:rPr>
          <w:rFonts w:cs="Times New Roman"/>
          <w:sz w:val="24"/>
          <w:szCs w:val="24"/>
        </w:rPr>
        <w:t xml:space="preserve"> бути </w:t>
      </w:r>
      <w:proofErr w:type="spellStart"/>
      <w:r w:rsidRPr="00C93135">
        <w:rPr>
          <w:rFonts w:cs="Times New Roman"/>
          <w:sz w:val="24"/>
          <w:szCs w:val="24"/>
        </w:rPr>
        <w:t>складений</w:t>
      </w:r>
      <w:proofErr w:type="spellEnd"/>
      <w:r w:rsidRPr="00C93135">
        <w:rPr>
          <w:rFonts w:cs="Times New Roman"/>
          <w:sz w:val="24"/>
          <w:szCs w:val="24"/>
        </w:rPr>
        <w:t xml:space="preserve"> </w:t>
      </w:r>
      <w:proofErr w:type="spellStart"/>
      <w:r w:rsidRPr="00C93135">
        <w:rPr>
          <w:rFonts w:cs="Times New Roman"/>
          <w:sz w:val="24"/>
          <w:szCs w:val="24"/>
        </w:rPr>
        <w:t>компетентним</w:t>
      </w:r>
      <w:proofErr w:type="spellEnd"/>
      <w:r w:rsidRPr="00C93135">
        <w:rPr>
          <w:rFonts w:cs="Times New Roman"/>
          <w:sz w:val="24"/>
          <w:szCs w:val="24"/>
        </w:rPr>
        <w:t xml:space="preserve"> органом, </w:t>
      </w:r>
      <w:proofErr w:type="spellStart"/>
      <w:r w:rsidRPr="00C93135">
        <w:rPr>
          <w:rFonts w:cs="Times New Roman"/>
          <w:sz w:val="24"/>
          <w:szCs w:val="24"/>
        </w:rPr>
        <w:t>що</w:t>
      </w:r>
      <w:proofErr w:type="spellEnd"/>
      <w:r w:rsidRPr="00C93135">
        <w:rPr>
          <w:rFonts w:cs="Times New Roman"/>
          <w:sz w:val="24"/>
          <w:szCs w:val="24"/>
        </w:rPr>
        <w:t xml:space="preserve"> </w:t>
      </w:r>
      <w:proofErr w:type="spellStart"/>
      <w:r w:rsidRPr="00C93135">
        <w:rPr>
          <w:rFonts w:cs="Times New Roman"/>
          <w:sz w:val="24"/>
          <w:szCs w:val="24"/>
        </w:rPr>
        <w:t>реалізую</w:t>
      </w:r>
      <w:proofErr w:type="spellEnd"/>
      <w:r w:rsidRPr="00C93135">
        <w:rPr>
          <w:rFonts w:cs="Times New Roman"/>
          <w:sz w:val="24"/>
          <w:szCs w:val="24"/>
        </w:rPr>
        <w:t xml:space="preserve"> </w:t>
      </w:r>
      <w:proofErr w:type="spellStart"/>
      <w:r w:rsidRPr="00C93135">
        <w:rPr>
          <w:rFonts w:cs="Times New Roman"/>
          <w:sz w:val="24"/>
          <w:szCs w:val="24"/>
        </w:rPr>
        <w:t>державну</w:t>
      </w:r>
      <w:proofErr w:type="spellEnd"/>
      <w:r w:rsidRPr="00C93135">
        <w:rPr>
          <w:rFonts w:cs="Times New Roman"/>
          <w:sz w:val="24"/>
          <w:szCs w:val="24"/>
        </w:rPr>
        <w:t xml:space="preserve"> </w:t>
      </w:r>
      <w:proofErr w:type="spellStart"/>
      <w:r w:rsidRPr="00C93135">
        <w:rPr>
          <w:rFonts w:cs="Times New Roman"/>
          <w:sz w:val="24"/>
          <w:szCs w:val="24"/>
        </w:rPr>
        <w:t>політику</w:t>
      </w:r>
      <w:proofErr w:type="spellEnd"/>
      <w:r w:rsidRPr="00C93135">
        <w:rPr>
          <w:rFonts w:cs="Times New Roman"/>
          <w:sz w:val="24"/>
          <w:szCs w:val="24"/>
        </w:rPr>
        <w:t xml:space="preserve"> у </w:t>
      </w:r>
      <w:proofErr w:type="spellStart"/>
      <w:r w:rsidRPr="00C93135">
        <w:rPr>
          <w:rFonts w:cs="Times New Roman"/>
          <w:sz w:val="24"/>
          <w:szCs w:val="24"/>
        </w:rPr>
        <w:t>сфері</w:t>
      </w:r>
      <w:proofErr w:type="spellEnd"/>
      <w:r w:rsidRPr="00C93135">
        <w:rPr>
          <w:rFonts w:cs="Times New Roman"/>
          <w:sz w:val="24"/>
          <w:szCs w:val="24"/>
        </w:rPr>
        <w:t xml:space="preserve"> </w:t>
      </w:r>
      <w:proofErr w:type="spellStart"/>
      <w:r w:rsidRPr="00C93135">
        <w:rPr>
          <w:rFonts w:cs="Times New Roman"/>
          <w:sz w:val="24"/>
          <w:szCs w:val="24"/>
        </w:rPr>
        <w:t>безпечності</w:t>
      </w:r>
      <w:proofErr w:type="spellEnd"/>
      <w:r w:rsidRPr="00C93135">
        <w:rPr>
          <w:rFonts w:cs="Times New Roman"/>
          <w:sz w:val="24"/>
          <w:szCs w:val="24"/>
        </w:rPr>
        <w:t xml:space="preserve"> та </w:t>
      </w:r>
      <w:proofErr w:type="spellStart"/>
      <w:r w:rsidRPr="00C93135">
        <w:rPr>
          <w:rFonts w:cs="Times New Roman"/>
          <w:sz w:val="24"/>
          <w:szCs w:val="24"/>
        </w:rPr>
        <w:t>окремих</w:t>
      </w:r>
      <w:proofErr w:type="spellEnd"/>
      <w:r w:rsidRPr="00C93135">
        <w:rPr>
          <w:rFonts w:cs="Times New Roman"/>
          <w:sz w:val="24"/>
          <w:szCs w:val="24"/>
        </w:rPr>
        <w:t xml:space="preserve"> </w:t>
      </w:r>
      <w:proofErr w:type="spellStart"/>
      <w:r w:rsidRPr="00C93135">
        <w:rPr>
          <w:rFonts w:cs="Times New Roman"/>
          <w:sz w:val="24"/>
          <w:szCs w:val="24"/>
        </w:rPr>
        <w:t>показників</w:t>
      </w:r>
      <w:proofErr w:type="spellEnd"/>
      <w:r w:rsidRPr="00C93135">
        <w:rPr>
          <w:rFonts w:cs="Times New Roman"/>
          <w:sz w:val="24"/>
          <w:szCs w:val="24"/>
        </w:rPr>
        <w:t xml:space="preserve"> </w:t>
      </w:r>
      <w:proofErr w:type="spellStart"/>
      <w:r w:rsidRPr="00C93135">
        <w:rPr>
          <w:rFonts w:cs="Times New Roman"/>
          <w:sz w:val="24"/>
          <w:szCs w:val="24"/>
        </w:rPr>
        <w:t>якості</w:t>
      </w:r>
      <w:proofErr w:type="spellEnd"/>
      <w:r w:rsidRPr="00C93135">
        <w:rPr>
          <w:rFonts w:cs="Times New Roman"/>
          <w:sz w:val="24"/>
          <w:szCs w:val="24"/>
        </w:rPr>
        <w:t xml:space="preserve"> </w:t>
      </w:r>
      <w:proofErr w:type="spellStart"/>
      <w:r w:rsidRPr="00C93135">
        <w:rPr>
          <w:rFonts w:cs="Times New Roman"/>
          <w:sz w:val="24"/>
          <w:szCs w:val="24"/>
        </w:rPr>
        <w:t>харчових</w:t>
      </w:r>
      <w:proofErr w:type="spellEnd"/>
      <w:r w:rsidRPr="00C93135">
        <w:rPr>
          <w:rFonts w:cs="Times New Roman"/>
          <w:sz w:val="24"/>
          <w:szCs w:val="24"/>
        </w:rPr>
        <w:t xml:space="preserve"> </w:t>
      </w:r>
      <w:proofErr w:type="spellStart"/>
      <w:r w:rsidRPr="00C93135">
        <w:rPr>
          <w:rFonts w:cs="Times New Roman"/>
          <w:sz w:val="24"/>
          <w:szCs w:val="24"/>
        </w:rPr>
        <w:t>продуктів</w:t>
      </w:r>
      <w:proofErr w:type="spellEnd"/>
      <w:r>
        <w:rPr>
          <w:rFonts w:cs="Times New Roman"/>
          <w:sz w:val="24"/>
          <w:szCs w:val="24"/>
        </w:rPr>
        <w:t>.</w:t>
      </w:r>
    </w:p>
    <w:p w14:paraId="038690E1" w14:textId="77777777" w:rsidR="00D4154B" w:rsidRPr="002C53A3" w:rsidRDefault="00D4154B" w:rsidP="00D4154B">
      <w:pPr>
        <w:pStyle w:val="a3"/>
        <w:widowControl w:val="0"/>
        <w:numPr>
          <w:ilvl w:val="0"/>
          <w:numId w:val="1"/>
        </w:numPr>
        <w:tabs>
          <w:tab w:val="center" w:pos="4819"/>
          <w:tab w:val="right" w:pos="9639"/>
        </w:tabs>
        <w:suppressAutoHyphens/>
        <w:autoSpaceDE w:val="0"/>
        <w:spacing w:after="0" w:line="240" w:lineRule="auto"/>
        <w:jc w:val="both"/>
        <w:rPr>
          <w:rFonts w:ascii="Times New Roman" w:eastAsia="Times New Roman" w:hAnsi="Times New Roman" w:cs="Times New Roman"/>
          <w:b/>
          <w:bCs/>
          <w:sz w:val="24"/>
          <w:szCs w:val="24"/>
          <w:lang w:eastAsia="ru-RU"/>
        </w:rPr>
      </w:pPr>
      <w:r w:rsidRPr="002C53A3">
        <w:rPr>
          <w:rFonts w:ascii="Times New Roman" w:eastAsia="Times New Roman" w:hAnsi="Times New Roman" w:cs="Times New Roman"/>
          <w:sz w:val="24"/>
          <w:szCs w:val="24"/>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w:t>
      </w:r>
      <w:r>
        <w:rPr>
          <w:rFonts w:ascii="Times New Roman" w:eastAsia="Times New Roman" w:hAnsi="Times New Roman" w:cs="Times New Roman"/>
          <w:sz w:val="24"/>
          <w:szCs w:val="24"/>
          <w:lang w:eastAsia="ru-RU"/>
        </w:rPr>
        <w:t>, дійсний на момент подання пропозиції.</w:t>
      </w:r>
    </w:p>
    <w:p w14:paraId="5C70C22E" w14:textId="77777777" w:rsidR="00D4154B" w:rsidRPr="00973B30" w:rsidRDefault="00D4154B" w:rsidP="00D4154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x-none"/>
        </w:rPr>
        <w:t>- копію експлуатаційного дозволу  або підтвердження про державну реєстрацію оператора ринку.</w:t>
      </w:r>
    </w:p>
    <w:p w14:paraId="6CD6529F" w14:textId="77777777" w:rsidR="00D4154B" w:rsidRDefault="00D4154B" w:rsidP="00D4154B">
      <w:pPr>
        <w:pStyle w:val="a3"/>
        <w:numPr>
          <w:ilvl w:val="0"/>
          <w:numId w:val="1"/>
        </w:numPr>
        <w:spacing w:after="0" w:line="240" w:lineRule="auto"/>
        <w:jc w:val="both"/>
        <w:rPr>
          <w:rFonts w:ascii="Times New Roman" w:hAnsi="Times New Roman" w:cs="Times New Roman"/>
          <w:sz w:val="24"/>
          <w:szCs w:val="24"/>
        </w:rPr>
      </w:pPr>
    </w:p>
    <w:p w14:paraId="752C9DE3" w14:textId="77777777" w:rsidR="00D4154B" w:rsidRPr="00973B30" w:rsidRDefault="00D4154B" w:rsidP="00D4154B">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3B30">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973B30">
        <w:rPr>
          <w:rFonts w:ascii="Times New Roman" w:hAnsi="Times New Roman" w:cs="Times New Roman"/>
          <w:sz w:val="24"/>
          <w:szCs w:val="24"/>
          <w:lang w:eastAsia="ru-RU"/>
        </w:rPr>
        <w:t>фартуком</w:t>
      </w:r>
      <w:proofErr w:type="spellEnd"/>
      <w:r w:rsidRPr="00973B30">
        <w:rPr>
          <w:rFonts w:ascii="Times New Roman" w:hAnsi="Times New Roman" w:cs="Times New Roman"/>
          <w:sz w:val="24"/>
          <w:szCs w:val="24"/>
          <w:lang w:eastAsia="ru-RU"/>
        </w:rPr>
        <w:t xml:space="preserve"> та рукавицями).</w:t>
      </w:r>
    </w:p>
    <w:p w14:paraId="4BB1FEAE" w14:textId="77777777" w:rsidR="00D4154B" w:rsidRPr="00D4154B" w:rsidRDefault="00D4154B" w:rsidP="00D4154B">
      <w:pPr>
        <w:spacing w:after="0"/>
        <w:jc w:val="both"/>
        <w:rPr>
          <w:rFonts w:cs="Times New Roman"/>
          <w:sz w:val="24"/>
          <w:szCs w:val="24"/>
          <w:lang w:val="uk-UA"/>
        </w:rPr>
      </w:pPr>
    </w:p>
    <w:p w14:paraId="068444BD" w14:textId="77777777" w:rsidR="00D4154B" w:rsidRPr="00D4154B" w:rsidRDefault="00D4154B" w:rsidP="00D4154B">
      <w:pPr>
        <w:spacing w:after="0"/>
        <w:jc w:val="both"/>
        <w:rPr>
          <w:lang w:val="uk-UA"/>
        </w:rPr>
      </w:pPr>
    </w:p>
    <w:p w14:paraId="1B4DACE0" w14:textId="77777777" w:rsidR="00D4154B" w:rsidRDefault="00D4154B" w:rsidP="00D4154B">
      <w:pPr>
        <w:spacing w:after="0"/>
        <w:rPr>
          <w:rFonts w:cs="Times New Roman"/>
          <w:i/>
          <w:sz w:val="24"/>
          <w:szCs w:val="24"/>
        </w:rPr>
      </w:pPr>
      <w:r>
        <w:rPr>
          <w:rFonts w:cs="Times New Roman"/>
          <w:b/>
          <w:i/>
          <w:sz w:val="24"/>
          <w:szCs w:val="24"/>
        </w:rPr>
        <w:t>*</w:t>
      </w:r>
      <w:proofErr w:type="spellStart"/>
      <w:r>
        <w:rPr>
          <w:rFonts w:cs="Times New Roman"/>
          <w:i/>
          <w:sz w:val="24"/>
          <w:szCs w:val="24"/>
        </w:rPr>
        <w:t>всі</w:t>
      </w:r>
      <w:proofErr w:type="spellEnd"/>
      <w:r>
        <w:rPr>
          <w:rFonts w:cs="Times New Roman"/>
          <w:i/>
          <w:sz w:val="24"/>
          <w:szCs w:val="24"/>
        </w:rPr>
        <w:t xml:space="preserve"> </w:t>
      </w:r>
      <w:proofErr w:type="spellStart"/>
      <w:r>
        <w:rPr>
          <w:rFonts w:cs="Times New Roman"/>
          <w:i/>
          <w:sz w:val="24"/>
          <w:szCs w:val="24"/>
        </w:rPr>
        <w:t>посилання</w:t>
      </w:r>
      <w:proofErr w:type="spellEnd"/>
      <w:r>
        <w:rPr>
          <w:rFonts w:cs="Times New Roman"/>
          <w:i/>
          <w:sz w:val="24"/>
          <w:szCs w:val="24"/>
        </w:rPr>
        <w:t xml:space="preserve"> на </w:t>
      </w:r>
      <w:proofErr w:type="spellStart"/>
      <w:r>
        <w:rPr>
          <w:rFonts w:cs="Times New Roman"/>
          <w:i/>
          <w:sz w:val="24"/>
          <w:szCs w:val="24"/>
        </w:rPr>
        <w:t>торговельну</w:t>
      </w:r>
      <w:proofErr w:type="spellEnd"/>
      <w:r>
        <w:rPr>
          <w:rFonts w:cs="Times New Roman"/>
          <w:i/>
          <w:sz w:val="24"/>
          <w:szCs w:val="24"/>
        </w:rPr>
        <w:t xml:space="preserve"> марку, </w:t>
      </w:r>
      <w:proofErr w:type="spellStart"/>
      <w:r>
        <w:rPr>
          <w:rFonts w:cs="Times New Roman"/>
          <w:i/>
          <w:sz w:val="24"/>
          <w:szCs w:val="24"/>
        </w:rPr>
        <w:t>фірму</w:t>
      </w:r>
      <w:proofErr w:type="spellEnd"/>
      <w:r>
        <w:rPr>
          <w:rFonts w:cs="Times New Roman"/>
          <w:i/>
          <w:sz w:val="24"/>
          <w:szCs w:val="24"/>
        </w:rPr>
        <w:t xml:space="preserve">, патент, </w:t>
      </w:r>
      <w:proofErr w:type="spellStart"/>
      <w:r>
        <w:rPr>
          <w:rFonts w:cs="Times New Roman"/>
          <w:i/>
          <w:sz w:val="24"/>
          <w:szCs w:val="24"/>
        </w:rPr>
        <w:t>конструкцію</w:t>
      </w:r>
      <w:proofErr w:type="spellEnd"/>
      <w:r>
        <w:rPr>
          <w:rFonts w:cs="Times New Roman"/>
          <w:i/>
          <w:sz w:val="24"/>
          <w:szCs w:val="24"/>
        </w:rPr>
        <w:t xml:space="preserve"> </w:t>
      </w:r>
      <w:proofErr w:type="spellStart"/>
      <w:r>
        <w:rPr>
          <w:rFonts w:cs="Times New Roman"/>
          <w:i/>
          <w:sz w:val="24"/>
          <w:szCs w:val="24"/>
        </w:rPr>
        <w:t>або</w:t>
      </w:r>
      <w:proofErr w:type="spellEnd"/>
      <w:r>
        <w:rPr>
          <w:rFonts w:cs="Times New Roman"/>
          <w:i/>
          <w:sz w:val="24"/>
          <w:szCs w:val="24"/>
        </w:rPr>
        <w:t xml:space="preserve"> тип предмета </w:t>
      </w:r>
      <w:proofErr w:type="spellStart"/>
      <w:r>
        <w:rPr>
          <w:rFonts w:cs="Times New Roman"/>
          <w:i/>
          <w:sz w:val="24"/>
          <w:szCs w:val="24"/>
        </w:rPr>
        <w:t>закупі</w:t>
      </w:r>
      <w:proofErr w:type="gramStart"/>
      <w:r>
        <w:rPr>
          <w:rFonts w:cs="Times New Roman"/>
          <w:i/>
          <w:sz w:val="24"/>
          <w:szCs w:val="24"/>
        </w:rPr>
        <w:t>вл</w:t>
      </w:r>
      <w:proofErr w:type="gramEnd"/>
      <w:r>
        <w:rPr>
          <w:rFonts w:cs="Times New Roman"/>
          <w:i/>
          <w:sz w:val="24"/>
          <w:szCs w:val="24"/>
        </w:rPr>
        <w:t>і</w:t>
      </w:r>
      <w:proofErr w:type="spellEnd"/>
      <w:r>
        <w:rPr>
          <w:rFonts w:cs="Times New Roman"/>
          <w:i/>
          <w:sz w:val="24"/>
          <w:szCs w:val="24"/>
        </w:rPr>
        <w:t xml:space="preserve">, </w:t>
      </w:r>
      <w:proofErr w:type="spellStart"/>
      <w:r>
        <w:rPr>
          <w:rFonts w:cs="Times New Roman"/>
          <w:i/>
          <w:sz w:val="24"/>
          <w:szCs w:val="24"/>
        </w:rPr>
        <w:t>джерело</w:t>
      </w:r>
      <w:proofErr w:type="spellEnd"/>
      <w:r>
        <w:rPr>
          <w:rFonts w:cs="Times New Roman"/>
          <w:i/>
          <w:sz w:val="24"/>
          <w:szCs w:val="24"/>
        </w:rPr>
        <w:t xml:space="preserve"> </w:t>
      </w:r>
      <w:proofErr w:type="spellStart"/>
      <w:r>
        <w:rPr>
          <w:rFonts w:cs="Times New Roman"/>
          <w:i/>
          <w:sz w:val="24"/>
          <w:szCs w:val="24"/>
        </w:rPr>
        <w:t>його</w:t>
      </w:r>
      <w:proofErr w:type="spellEnd"/>
      <w:r>
        <w:rPr>
          <w:rFonts w:cs="Times New Roman"/>
          <w:i/>
          <w:sz w:val="24"/>
          <w:szCs w:val="24"/>
        </w:rPr>
        <w:t xml:space="preserve"> </w:t>
      </w:r>
      <w:proofErr w:type="spellStart"/>
      <w:r>
        <w:rPr>
          <w:rFonts w:cs="Times New Roman"/>
          <w:i/>
          <w:sz w:val="24"/>
          <w:szCs w:val="24"/>
        </w:rPr>
        <w:t>походження</w:t>
      </w:r>
      <w:proofErr w:type="spellEnd"/>
      <w:r>
        <w:rPr>
          <w:rFonts w:cs="Times New Roman"/>
          <w:i/>
          <w:sz w:val="24"/>
          <w:szCs w:val="24"/>
        </w:rPr>
        <w:t xml:space="preserve"> </w:t>
      </w:r>
      <w:proofErr w:type="spellStart"/>
      <w:r>
        <w:rPr>
          <w:rFonts w:cs="Times New Roman"/>
          <w:i/>
          <w:sz w:val="24"/>
          <w:szCs w:val="24"/>
        </w:rPr>
        <w:t>або</w:t>
      </w:r>
      <w:proofErr w:type="spellEnd"/>
      <w:r>
        <w:rPr>
          <w:rFonts w:cs="Times New Roman"/>
          <w:i/>
          <w:sz w:val="24"/>
          <w:szCs w:val="24"/>
        </w:rPr>
        <w:t xml:space="preserve"> </w:t>
      </w:r>
      <w:proofErr w:type="spellStart"/>
      <w:r>
        <w:rPr>
          <w:rFonts w:cs="Times New Roman"/>
          <w:i/>
          <w:sz w:val="24"/>
          <w:szCs w:val="24"/>
        </w:rPr>
        <w:t>виробника</w:t>
      </w:r>
      <w:proofErr w:type="spellEnd"/>
      <w:r>
        <w:rPr>
          <w:rFonts w:cs="Times New Roman"/>
          <w:i/>
          <w:sz w:val="24"/>
          <w:szCs w:val="24"/>
        </w:rPr>
        <w:t xml:space="preserve"> </w:t>
      </w:r>
      <w:proofErr w:type="spellStart"/>
      <w:r>
        <w:rPr>
          <w:rFonts w:cs="Times New Roman"/>
          <w:i/>
          <w:sz w:val="24"/>
          <w:szCs w:val="24"/>
        </w:rPr>
        <w:t>слід</w:t>
      </w:r>
      <w:proofErr w:type="spellEnd"/>
      <w:r>
        <w:rPr>
          <w:rFonts w:cs="Times New Roman"/>
          <w:i/>
          <w:sz w:val="24"/>
          <w:szCs w:val="24"/>
        </w:rPr>
        <w:t xml:space="preserve"> </w:t>
      </w:r>
      <w:proofErr w:type="spellStart"/>
      <w:r>
        <w:rPr>
          <w:rFonts w:cs="Times New Roman"/>
          <w:i/>
          <w:sz w:val="24"/>
          <w:szCs w:val="24"/>
        </w:rPr>
        <w:t>читати</w:t>
      </w:r>
      <w:proofErr w:type="spellEnd"/>
      <w:r>
        <w:rPr>
          <w:rFonts w:cs="Times New Roman"/>
          <w:i/>
          <w:sz w:val="24"/>
          <w:szCs w:val="24"/>
        </w:rPr>
        <w:t xml:space="preserve"> як</w:t>
      </w:r>
      <w:r>
        <w:rPr>
          <w:rFonts w:cs="Times New Roman"/>
          <w:b/>
          <w:i/>
          <w:sz w:val="24"/>
          <w:szCs w:val="24"/>
        </w:rPr>
        <w:t xml:space="preserve"> «</w:t>
      </w:r>
      <w:proofErr w:type="spellStart"/>
      <w:r>
        <w:rPr>
          <w:rFonts w:cs="Times New Roman"/>
          <w:b/>
          <w:i/>
          <w:sz w:val="24"/>
          <w:szCs w:val="24"/>
        </w:rPr>
        <w:t>або</w:t>
      </w:r>
      <w:proofErr w:type="spellEnd"/>
      <w:r>
        <w:rPr>
          <w:rFonts w:cs="Times New Roman"/>
          <w:b/>
          <w:i/>
          <w:sz w:val="24"/>
          <w:szCs w:val="24"/>
        </w:rPr>
        <w:t xml:space="preserve"> </w:t>
      </w:r>
      <w:proofErr w:type="spellStart"/>
      <w:r>
        <w:rPr>
          <w:rFonts w:cs="Times New Roman"/>
          <w:b/>
          <w:i/>
          <w:sz w:val="24"/>
          <w:szCs w:val="24"/>
        </w:rPr>
        <w:t>еквівалент</w:t>
      </w:r>
      <w:proofErr w:type="spellEnd"/>
      <w:r>
        <w:rPr>
          <w:rFonts w:cs="Times New Roman"/>
          <w:b/>
          <w:i/>
          <w:sz w:val="24"/>
          <w:szCs w:val="24"/>
        </w:rPr>
        <w:t>»</w:t>
      </w:r>
      <w:r>
        <w:rPr>
          <w:rFonts w:cs="Times New Roman"/>
          <w:i/>
          <w:sz w:val="24"/>
          <w:szCs w:val="24"/>
        </w:rPr>
        <w:t>.</w:t>
      </w:r>
    </w:p>
    <w:p w14:paraId="0DEDD948" w14:textId="77777777" w:rsidR="00D4154B" w:rsidRDefault="00D4154B" w:rsidP="00D4154B">
      <w:pPr>
        <w:spacing w:after="0"/>
        <w:jc w:val="both"/>
      </w:pPr>
    </w:p>
    <w:p w14:paraId="78B552B4" w14:textId="77777777" w:rsidR="00D4154B" w:rsidRDefault="00D4154B" w:rsidP="00D4154B">
      <w:pPr>
        <w:spacing w:after="0"/>
        <w:jc w:val="both"/>
      </w:pPr>
    </w:p>
    <w:p w14:paraId="5F32C264" w14:textId="77777777" w:rsidR="00D4154B" w:rsidRDefault="00D4154B" w:rsidP="00D4154B">
      <w:pPr>
        <w:spacing w:after="0"/>
        <w:ind w:firstLine="709"/>
        <w:rPr>
          <w:rFonts w:cs="Times New Roman"/>
          <w:sz w:val="24"/>
          <w:szCs w:val="24"/>
        </w:rPr>
      </w:pPr>
    </w:p>
    <w:p w14:paraId="39587209" w14:textId="77777777" w:rsidR="00D4154B" w:rsidRDefault="00D4154B" w:rsidP="00D4154B">
      <w:pPr>
        <w:widowControl w:val="0"/>
        <w:tabs>
          <w:tab w:val="left" w:pos="540"/>
        </w:tabs>
        <w:spacing w:before="60" w:after="0"/>
        <w:ind w:right="-23"/>
        <w:jc w:val="both"/>
        <w:rPr>
          <w:rFonts w:eastAsia="Times New Roman" w:cs="Times New Roman"/>
          <w:sz w:val="24"/>
          <w:szCs w:val="24"/>
        </w:rPr>
      </w:pPr>
      <w:r>
        <w:rPr>
          <w:rFonts w:eastAsia="Times New Roman" w:cs="Times New Roman"/>
          <w:i/>
          <w:sz w:val="24"/>
          <w:szCs w:val="24"/>
        </w:rPr>
        <w:t xml:space="preserve">      Посада, </w:t>
      </w:r>
      <w:proofErr w:type="spellStart"/>
      <w:proofErr w:type="gramStart"/>
      <w:r>
        <w:rPr>
          <w:rFonts w:eastAsia="Times New Roman" w:cs="Times New Roman"/>
          <w:i/>
          <w:sz w:val="24"/>
          <w:szCs w:val="24"/>
        </w:rPr>
        <w:t>пр</w:t>
      </w:r>
      <w:proofErr w:type="gramEnd"/>
      <w:r>
        <w:rPr>
          <w:rFonts w:eastAsia="Times New Roman" w:cs="Times New Roman"/>
          <w:i/>
          <w:sz w:val="24"/>
          <w:szCs w:val="24"/>
        </w:rPr>
        <w:t>ізвище</w:t>
      </w:r>
      <w:proofErr w:type="spellEnd"/>
      <w:r>
        <w:rPr>
          <w:rFonts w:eastAsia="Times New Roman" w:cs="Times New Roman"/>
          <w:i/>
          <w:sz w:val="24"/>
          <w:szCs w:val="24"/>
        </w:rPr>
        <w:t xml:space="preserve">, </w:t>
      </w:r>
      <w:proofErr w:type="spellStart"/>
      <w:r>
        <w:rPr>
          <w:rFonts w:eastAsia="Times New Roman" w:cs="Times New Roman"/>
          <w:i/>
          <w:sz w:val="24"/>
          <w:szCs w:val="24"/>
        </w:rPr>
        <w:t>ініціали</w:t>
      </w:r>
      <w:proofErr w:type="spellEnd"/>
      <w:r>
        <w:rPr>
          <w:rFonts w:eastAsia="Times New Roman" w:cs="Times New Roman"/>
          <w:i/>
          <w:sz w:val="24"/>
          <w:szCs w:val="24"/>
        </w:rPr>
        <w:t xml:space="preserve">, </w:t>
      </w:r>
      <w:proofErr w:type="spellStart"/>
      <w:r>
        <w:rPr>
          <w:rFonts w:eastAsia="Times New Roman" w:cs="Times New Roman"/>
          <w:i/>
          <w:sz w:val="24"/>
          <w:szCs w:val="24"/>
        </w:rPr>
        <w:t>власноручний</w:t>
      </w:r>
      <w:proofErr w:type="spellEnd"/>
      <w:r>
        <w:rPr>
          <w:rFonts w:eastAsia="Times New Roman" w:cs="Times New Roman"/>
          <w:i/>
          <w:sz w:val="24"/>
          <w:szCs w:val="24"/>
        </w:rPr>
        <w:t xml:space="preserve"> </w:t>
      </w:r>
      <w:proofErr w:type="spellStart"/>
      <w:r>
        <w:rPr>
          <w:rFonts w:eastAsia="Times New Roman" w:cs="Times New Roman"/>
          <w:i/>
          <w:sz w:val="24"/>
          <w:szCs w:val="24"/>
        </w:rPr>
        <w:t>підпис</w:t>
      </w:r>
      <w:proofErr w:type="spellEnd"/>
      <w:r>
        <w:rPr>
          <w:rFonts w:eastAsia="Times New Roman" w:cs="Times New Roman"/>
          <w:i/>
          <w:sz w:val="24"/>
          <w:szCs w:val="24"/>
        </w:rPr>
        <w:t xml:space="preserve"> </w:t>
      </w:r>
      <w:proofErr w:type="spellStart"/>
      <w:r>
        <w:rPr>
          <w:rFonts w:eastAsia="Times New Roman" w:cs="Times New Roman"/>
          <w:i/>
          <w:sz w:val="24"/>
          <w:szCs w:val="24"/>
        </w:rPr>
        <w:t>уповноваженої</w:t>
      </w:r>
      <w:proofErr w:type="spellEnd"/>
      <w:r>
        <w:rPr>
          <w:rFonts w:eastAsia="Times New Roman" w:cs="Times New Roman"/>
          <w:i/>
          <w:sz w:val="24"/>
          <w:szCs w:val="24"/>
        </w:rPr>
        <w:t xml:space="preserve"> особи </w:t>
      </w:r>
      <w:proofErr w:type="spellStart"/>
      <w:r>
        <w:rPr>
          <w:rFonts w:eastAsia="Times New Roman" w:cs="Times New Roman"/>
          <w:i/>
          <w:sz w:val="24"/>
          <w:szCs w:val="24"/>
        </w:rPr>
        <w:t>Учасника</w:t>
      </w:r>
      <w:proofErr w:type="spellEnd"/>
      <w:r>
        <w:rPr>
          <w:rFonts w:eastAsia="Times New Roman" w:cs="Times New Roman"/>
          <w:i/>
          <w:sz w:val="24"/>
          <w:szCs w:val="24"/>
        </w:rPr>
        <w:t xml:space="preserve">, </w:t>
      </w:r>
      <w:proofErr w:type="spellStart"/>
      <w:r>
        <w:rPr>
          <w:rFonts w:eastAsia="Times New Roman" w:cs="Times New Roman"/>
          <w:i/>
          <w:sz w:val="24"/>
          <w:szCs w:val="24"/>
        </w:rPr>
        <w:t>завірені</w:t>
      </w:r>
      <w:proofErr w:type="spellEnd"/>
      <w:r>
        <w:rPr>
          <w:rFonts w:eastAsia="Times New Roman" w:cs="Times New Roman"/>
          <w:i/>
          <w:sz w:val="24"/>
          <w:szCs w:val="24"/>
        </w:rPr>
        <w:t xml:space="preserve"> </w:t>
      </w:r>
      <w:proofErr w:type="spellStart"/>
      <w:r>
        <w:rPr>
          <w:rFonts w:eastAsia="Times New Roman" w:cs="Times New Roman"/>
          <w:i/>
          <w:sz w:val="24"/>
          <w:szCs w:val="24"/>
        </w:rPr>
        <w:t>печаткою</w:t>
      </w:r>
      <w:proofErr w:type="spellEnd"/>
      <w:r>
        <w:rPr>
          <w:rFonts w:eastAsia="Times New Roman" w:cs="Times New Roman"/>
          <w:i/>
          <w:sz w:val="24"/>
          <w:szCs w:val="24"/>
        </w:rPr>
        <w:t xml:space="preserve"> (у </w:t>
      </w:r>
      <w:proofErr w:type="spellStart"/>
      <w:r>
        <w:rPr>
          <w:rFonts w:eastAsia="Times New Roman" w:cs="Times New Roman"/>
          <w:i/>
          <w:sz w:val="24"/>
          <w:szCs w:val="24"/>
        </w:rPr>
        <w:t>разі</w:t>
      </w:r>
      <w:proofErr w:type="spellEnd"/>
      <w:r>
        <w:rPr>
          <w:rFonts w:eastAsia="Times New Roman" w:cs="Times New Roman"/>
          <w:i/>
          <w:sz w:val="24"/>
          <w:szCs w:val="24"/>
        </w:rPr>
        <w:t xml:space="preserve"> </w:t>
      </w:r>
      <w:proofErr w:type="spellStart"/>
      <w:r>
        <w:rPr>
          <w:rFonts w:eastAsia="Times New Roman" w:cs="Times New Roman"/>
          <w:i/>
          <w:sz w:val="24"/>
          <w:szCs w:val="24"/>
        </w:rPr>
        <w:t>її</w:t>
      </w:r>
      <w:proofErr w:type="spellEnd"/>
      <w:r>
        <w:rPr>
          <w:rFonts w:eastAsia="Times New Roman" w:cs="Times New Roman"/>
          <w:i/>
          <w:sz w:val="24"/>
          <w:szCs w:val="24"/>
        </w:rPr>
        <w:t xml:space="preserve"> </w:t>
      </w:r>
      <w:proofErr w:type="spellStart"/>
      <w:r>
        <w:rPr>
          <w:rFonts w:eastAsia="Times New Roman" w:cs="Times New Roman"/>
          <w:i/>
          <w:sz w:val="24"/>
          <w:szCs w:val="24"/>
        </w:rPr>
        <w:t>використання</w:t>
      </w:r>
      <w:proofErr w:type="spellEnd"/>
      <w:r>
        <w:rPr>
          <w:rFonts w:eastAsia="Times New Roman" w:cs="Times New Roman"/>
          <w:i/>
          <w:sz w:val="24"/>
          <w:szCs w:val="24"/>
        </w:rPr>
        <w:t xml:space="preserve">). </w:t>
      </w:r>
    </w:p>
    <w:p w14:paraId="111B98D7" w14:textId="77777777" w:rsidR="00D4154B" w:rsidRDefault="00D4154B" w:rsidP="00D4154B"/>
    <w:p w14:paraId="6F6EA8AD" w14:textId="77777777" w:rsidR="00117926" w:rsidRDefault="00117926" w:rsidP="00117926">
      <w:pPr>
        <w:spacing w:after="0"/>
        <w:ind w:firstLine="709"/>
        <w:rPr>
          <w:rFonts w:cs="Times New Roman"/>
          <w:sz w:val="24"/>
          <w:szCs w:val="24"/>
        </w:rPr>
      </w:pPr>
      <w:bookmarkStart w:id="0" w:name="_GoBack"/>
      <w:bookmarkEnd w:id="0"/>
    </w:p>
    <w:p w14:paraId="4787CC9E" w14:textId="77777777" w:rsidR="00B27BBD" w:rsidRDefault="00B27BBD" w:rsidP="00B27BBD">
      <w:pPr>
        <w:tabs>
          <w:tab w:val="left" w:pos="2160"/>
          <w:tab w:val="left" w:pos="3600"/>
        </w:tabs>
        <w:spacing w:after="0"/>
        <w:rPr>
          <w:rFonts w:cs="Times New Roman"/>
          <w:b/>
          <w:sz w:val="24"/>
          <w:szCs w:val="24"/>
          <w:u w:val="single"/>
        </w:rPr>
      </w:pPr>
    </w:p>
    <w:sectPr w:rsidR="00B27BB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7"/>
  </w:num>
  <w:num w:numId="5">
    <w:abstractNumId w:val="6"/>
  </w:num>
  <w:num w:numId="6">
    <w:abstractNumId w:val="2"/>
  </w:num>
  <w:num w:numId="7">
    <w:abstractNumId w:val="4"/>
  </w:num>
  <w:num w:numId="8">
    <w:abstractNumId w:val="5"/>
  </w:num>
  <w:num w:numId="9">
    <w:abstractNumId w:val="8"/>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00499"/>
    <w:rsid w:val="00080034"/>
    <w:rsid w:val="000A5CBE"/>
    <w:rsid w:val="00117926"/>
    <w:rsid w:val="00137838"/>
    <w:rsid w:val="00184D46"/>
    <w:rsid w:val="001F6E3A"/>
    <w:rsid w:val="0020185B"/>
    <w:rsid w:val="00264709"/>
    <w:rsid w:val="00274B1F"/>
    <w:rsid w:val="00324D57"/>
    <w:rsid w:val="00370C56"/>
    <w:rsid w:val="00386FAE"/>
    <w:rsid w:val="003B262E"/>
    <w:rsid w:val="00416E62"/>
    <w:rsid w:val="005546E8"/>
    <w:rsid w:val="00641675"/>
    <w:rsid w:val="00674D9C"/>
    <w:rsid w:val="0068392E"/>
    <w:rsid w:val="006C0B77"/>
    <w:rsid w:val="008242FF"/>
    <w:rsid w:val="0086153E"/>
    <w:rsid w:val="008664E8"/>
    <w:rsid w:val="00870751"/>
    <w:rsid w:val="00887EE4"/>
    <w:rsid w:val="008F40AF"/>
    <w:rsid w:val="00916C58"/>
    <w:rsid w:val="00922C48"/>
    <w:rsid w:val="009A6271"/>
    <w:rsid w:val="009D7E36"/>
    <w:rsid w:val="00A119DB"/>
    <w:rsid w:val="00A72406"/>
    <w:rsid w:val="00A81111"/>
    <w:rsid w:val="00B27BBD"/>
    <w:rsid w:val="00B27C66"/>
    <w:rsid w:val="00B66A12"/>
    <w:rsid w:val="00B915B7"/>
    <w:rsid w:val="00B9451D"/>
    <w:rsid w:val="00C33A21"/>
    <w:rsid w:val="00D32F59"/>
    <w:rsid w:val="00D4154B"/>
    <w:rsid w:val="00E53785"/>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Chapter10,название табл/рис,Elenco Normale"/>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aliases w:val="Numbered List Знак,Список уровня 2 Знак,Chapter10 Знак,название табл/рис Знак,Elenco Normale Знак"/>
    <w:link w:val="a3"/>
    <w:uiPriority w:val="1"/>
    <w:qFormat/>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Chapter10,название табл/рис,Elenco Normale"/>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aliases w:val="Numbered List Знак,Список уровня 2 Знак,Chapter10 Знак,название табл/рис Знак,Elenco Normale Знак"/>
    <w:link w:val="a3"/>
    <w:uiPriority w:val="1"/>
    <w:qFormat/>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71592953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User-555</cp:lastModifiedBy>
  <cp:revision>42</cp:revision>
  <dcterms:created xsi:type="dcterms:W3CDTF">2023-04-05T13:49:00Z</dcterms:created>
  <dcterms:modified xsi:type="dcterms:W3CDTF">2023-12-21T10:29:00Z</dcterms:modified>
</cp:coreProperties>
</file>