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5DDC535B" w:rsidR="00B9451D" w:rsidRPr="00916C58" w:rsidRDefault="00B9451D" w:rsidP="00674D9C">
      <w:pPr>
        <w:spacing w:after="0"/>
        <w:ind w:firstLine="709"/>
        <w:jc w:val="center"/>
        <w:rPr>
          <w:rFonts w:cs="Times New Roman"/>
          <w:sz w:val="24"/>
          <w:szCs w:val="24"/>
        </w:rPr>
      </w:pPr>
      <w:proofErr w:type="spellStart"/>
      <w:proofErr w:type="gramStart"/>
      <w:r w:rsidRPr="00916C58">
        <w:rPr>
          <w:rFonts w:cs="Times New Roman"/>
          <w:sz w:val="24"/>
          <w:szCs w:val="24"/>
        </w:rPr>
        <w:t>техн</w:t>
      </w:r>
      <w:proofErr w:type="gramEnd"/>
      <w:r w:rsidRPr="00916C58">
        <w:rPr>
          <w:rFonts w:cs="Times New Roman"/>
          <w:sz w:val="24"/>
          <w:szCs w:val="24"/>
        </w:rPr>
        <w:t>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324D57" w:rsidRPr="00324D57">
        <w:rPr>
          <w:rFonts w:cs="Times New Roman"/>
          <w:b/>
          <w:bCs/>
          <w:sz w:val="24"/>
          <w:szCs w:val="24"/>
        </w:rPr>
        <w:t xml:space="preserve">ДК 021:2015 - </w:t>
      </w:r>
      <w:r w:rsidR="00A906ED">
        <w:rPr>
          <w:rFonts w:cs="Times New Roman"/>
          <w:b/>
          <w:bCs/>
          <w:sz w:val="24"/>
          <w:szCs w:val="24"/>
          <w:lang w:val="uk-UA"/>
        </w:rPr>
        <w:t>03220000</w:t>
      </w:r>
      <w:r w:rsidR="00324D57" w:rsidRPr="00324D57">
        <w:rPr>
          <w:rFonts w:cs="Times New Roman"/>
          <w:b/>
          <w:bCs/>
          <w:sz w:val="24"/>
          <w:szCs w:val="24"/>
        </w:rPr>
        <w:t>-</w:t>
      </w:r>
      <w:r w:rsidR="00A906ED">
        <w:rPr>
          <w:rFonts w:cs="Times New Roman"/>
          <w:b/>
          <w:bCs/>
          <w:sz w:val="24"/>
          <w:szCs w:val="24"/>
          <w:lang w:val="uk-UA"/>
        </w:rPr>
        <w:t>9</w:t>
      </w:r>
      <w:r w:rsidR="00324D57" w:rsidRPr="00324D57">
        <w:rPr>
          <w:rFonts w:cs="Times New Roman"/>
          <w:b/>
          <w:bCs/>
          <w:sz w:val="24"/>
          <w:szCs w:val="24"/>
        </w:rPr>
        <w:t xml:space="preserve"> </w:t>
      </w:r>
      <w:r w:rsidR="00A906ED">
        <w:rPr>
          <w:rFonts w:cs="Times New Roman"/>
          <w:b/>
          <w:bCs/>
          <w:sz w:val="24"/>
          <w:szCs w:val="24"/>
          <w:lang w:val="uk-UA"/>
        </w:rPr>
        <w:t>Овочі, фрукти та горіхи</w:t>
      </w:r>
      <w:r w:rsidR="00117926">
        <w:rPr>
          <w:rFonts w:cs="Times New Roman"/>
          <w:b/>
          <w:bCs/>
          <w:sz w:val="24"/>
          <w:szCs w:val="24"/>
          <w:lang w:val="uk-UA"/>
        </w:rPr>
        <w:t xml:space="preserve"> (</w:t>
      </w:r>
      <w:r w:rsidR="00A906ED">
        <w:rPr>
          <w:rFonts w:cs="Times New Roman"/>
          <w:b/>
          <w:bCs/>
          <w:sz w:val="24"/>
          <w:szCs w:val="24"/>
          <w:lang w:val="uk-UA"/>
        </w:rPr>
        <w:t>Яблука свіжі</w:t>
      </w:r>
      <w:r w:rsidR="00080034">
        <w:rPr>
          <w:rFonts w:cs="Times New Roman"/>
          <w:b/>
          <w:bCs/>
          <w:sz w:val="24"/>
          <w:szCs w:val="24"/>
          <w:lang w:val="uk-UA"/>
        </w:rPr>
        <w:t xml:space="preserve"> (Код ДК 021:2015 – </w:t>
      </w:r>
      <w:r w:rsidR="00A906ED">
        <w:rPr>
          <w:rFonts w:cs="Times New Roman"/>
          <w:b/>
          <w:bCs/>
          <w:sz w:val="24"/>
          <w:szCs w:val="24"/>
          <w:lang w:val="uk-UA"/>
        </w:rPr>
        <w:t>03222321-9</w:t>
      </w:r>
      <w:r w:rsidR="00080034">
        <w:rPr>
          <w:rFonts w:cs="Times New Roman"/>
          <w:b/>
          <w:bCs/>
          <w:sz w:val="24"/>
          <w:szCs w:val="24"/>
          <w:lang w:val="uk-UA"/>
        </w:rPr>
        <w:t xml:space="preserve"> </w:t>
      </w:r>
      <w:r w:rsidR="00A906ED">
        <w:rPr>
          <w:rFonts w:cs="Times New Roman"/>
          <w:b/>
          <w:bCs/>
          <w:sz w:val="24"/>
          <w:szCs w:val="24"/>
          <w:lang w:val="uk-UA"/>
        </w:rPr>
        <w:t>Яблука</w:t>
      </w:r>
      <w:r w:rsidR="00080034">
        <w:rPr>
          <w:rFonts w:cs="Times New Roman"/>
          <w:b/>
          <w:bCs/>
          <w:sz w:val="24"/>
          <w:szCs w:val="24"/>
          <w:lang w:val="uk-UA"/>
        </w:rPr>
        <w:t>) (</w:t>
      </w:r>
      <w:r w:rsidR="00A906ED">
        <w:rPr>
          <w:rFonts w:cs="Times New Roman"/>
          <w:b/>
          <w:bCs/>
          <w:sz w:val="24"/>
          <w:szCs w:val="24"/>
          <w:lang w:val="uk-UA"/>
        </w:rPr>
        <w:t>Банани (</w:t>
      </w:r>
      <w:r w:rsidR="00080034">
        <w:rPr>
          <w:rFonts w:cs="Times New Roman"/>
          <w:b/>
          <w:bCs/>
          <w:sz w:val="24"/>
          <w:szCs w:val="24"/>
          <w:lang w:val="uk-UA"/>
        </w:rPr>
        <w:t xml:space="preserve">код ДК 021:2015 – </w:t>
      </w:r>
      <w:r w:rsidR="00A906ED">
        <w:rPr>
          <w:rFonts w:cs="Times New Roman"/>
          <w:b/>
          <w:bCs/>
          <w:sz w:val="24"/>
          <w:szCs w:val="24"/>
          <w:lang w:val="uk-UA"/>
        </w:rPr>
        <w:t>03222111-4 Банани</w:t>
      </w:r>
      <w:r w:rsidR="00080034">
        <w:rPr>
          <w:rFonts w:cs="Times New Roman"/>
          <w:b/>
          <w:bCs/>
          <w:sz w:val="24"/>
          <w:szCs w:val="24"/>
          <w:lang w:val="uk-UA"/>
        </w:rPr>
        <w:t>)</w:t>
      </w:r>
      <w:r w:rsidR="00A906ED">
        <w:rPr>
          <w:rFonts w:cs="Times New Roman"/>
          <w:b/>
          <w:bCs/>
          <w:sz w:val="24"/>
          <w:szCs w:val="24"/>
          <w:lang w:val="uk-UA"/>
        </w:rPr>
        <w:t xml:space="preserve"> (Апельсини (код ДК 021:2015-03222220-1</w:t>
      </w:r>
      <w:r w:rsidR="002409F5">
        <w:rPr>
          <w:rFonts w:cs="Times New Roman"/>
          <w:b/>
          <w:bCs/>
          <w:sz w:val="24"/>
          <w:szCs w:val="24"/>
          <w:lang w:val="uk-UA"/>
        </w:rPr>
        <w:t xml:space="preserve"> Апельсини</w:t>
      </w:r>
      <w:bookmarkStart w:id="0" w:name="_GoBack"/>
      <w:bookmarkEnd w:id="0"/>
      <w:r w:rsidR="00A906ED">
        <w:rPr>
          <w:rFonts w:cs="Times New Roman"/>
          <w:b/>
          <w:bCs/>
          <w:sz w:val="24"/>
          <w:szCs w:val="24"/>
          <w:lang w:val="uk-UA"/>
        </w:rPr>
        <w:t>)</w:t>
      </w:r>
      <w:r w:rsidR="00080034">
        <w:rPr>
          <w:rFonts w:cs="Times New Roman"/>
          <w:b/>
          <w:bCs/>
          <w:sz w:val="24"/>
          <w:szCs w:val="24"/>
          <w:lang w:val="uk-UA"/>
        </w:rPr>
        <w:t xml:space="preserve"> </w:t>
      </w:r>
      <w:r w:rsidR="00324D57">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386FAE">
        <w:rPr>
          <w:rFonts w:cs="Times New Roman"/>
          <w:iCs/>
          <w:sz w:val="24"/>
          <w:szCs w:val="24"/>
        </w:rPr>
        <w:t>Найменування</w:t>
      </w:r>
      <w:proofErr w:type="spellEnd"/>
      <w:r w:rsidRPr="00386FAE">
        <w:rPr>
          <w:rFonts w:cs="Times New Roman"/>
          <w:iCs/>
          <w:sz w:val="24"/>
          <w:szCs w:val="24"/>
        </w:rPr>
        <w:t xml:space="preserve">, </w:t>
      </w:r>
      <w:proofErr w:type="spellStart"/>
      <w:r w:rsidRPr="00386FAE">
        <w:rPr>
          <w:rFonts w:cs="Times New Roman"/>
          <w:iCs/>
          <w:sz w:val="24"/>
          <w:szCs w:val="24"/>
        </w:rPr>
        <w:t>місцезнаходження</w:t>
      </w:r>
      <w:proofErr w:type="spellEnd"/>
      <w:r w:rsidRPr="00386FAE">
        <w:rPr>
          <w:rFonts w:cs="Times New Roman"/>
          <w:iCs/>
          <w:sz w:val="24"/>
          <w:szCs w:val="24"/>
        </w:rPr>
        <w:t xml:space="preserve"> та </w:t>
      </w:r>
      <w:proofErr w:type="spellStart"/>
      <w:r w:rsidRPr="00386FAE">
        <w:rPr>
          <w:rFonts w:cs="Times New Roman"/>
          <w:iCs/>
          <w:sz w:val="24"/>
          <w:szCs w:val="24"/>
        </w:rPr>
        <w:t>ідентифікаційний</w:t>
      </w:r>
      <w:proofErr w:type="spellEnd"/>
      <w:r w:rsidRPr="00386FAE">
        <w:rPr>
          <w:rFonts w:cs="Times New Roman"/>
          <w:iCs/>
          <w:sz w:val="24"/>
          <w:szCs w:val="24"/>
        </w:rPr>
        <w:t xml:space="preserve"> код </w:t>
      </w:r>
      <w:proofErr w:type="spellStart"/>
      <w:r w:rsidRPr="00386FAE">
        <w:rPr>
          <w:rFonts w:cs="Times New Roman"/>
          <w:iCs/>
          <w:sz w:val="24"/>
          <w:szCs w:val="24"/>
        </w:rPr>
        <w:t>замовника</w:t>
      </w:r>
      <w:proofErr w:type="spellEnd"/>
      <w:r w:rsidRPr="00386FAE">
        <w:rPr>
          <w:rFonts w:cs="Times New Roman"/>
          <w:iCs/>
          <w:sz w:val="24"/>
          <w:szCs w:val="24"/>
        </w:rPr>
        <w:t xml:space="preserve"> в </w:t>
      </w:r>
      <w:proofErr w:type="spellStart"/>
      <w:r w:rsidRPr="00386FAE">
        <w:rPr>
          <w:rFonts w:cs="Times New Roman"/>
          <w:iCs/>
          <w:sz w:val="24"/>
          <w:szCs w:val="24"/>
        </w:rPr>
        <w:t>Єдиному</w:t>
      </w:r>
      <w:proofErr w:type="spellEnd"/>
      <w:r w:rsidRPr="00386FAE">
        <w:rPr>
          <w:rFonts w:cs="Times New Roman"/>
          <w:iCs/>
          <w:sz w:val="24"/>
          <w:szCs w:val="24"/>
        </w:rPr>
        <w:t xml:space="preserve"> державному </w:t>
      </w:r>
      <w:proofErr w:type="spellStart"/>
      <w:r w:rsidRPr="00386FAE">
        <w:rPr>
          <w:rFonts w:cs="Times New Roman"/>
          <w:iCs/>
          <w:sz w:val="24"/>
          <w:szCs w:val="24"/>
        </w:rPr>
        <w:t>реє</w:t>
      </w:r>
      <w:proofErr w:type="gramStart"/>
      <w:r w:rsidRPr="00386FAE">
        <w:rPr>
          <w:rFonts w:cs="Times New Roman"/>
          <w:iCs/>
          <w:sz w:val="24"/>
          <w:szCs w:val="24"/>
        </w:rPr>
        <w:t>стр</w:t>
      </w:r>
      <w:proofErr w:type="gramEnd"/>
      <w:r w:rsidRPr="00386FAE">
        <w:rPr>
          <w:rFonts w:cs="Times New Roman"/>
          <w:iCs/>
          <w:sz w:val="24"/>
          <w:szCs w:val="24"/>
        </w:rPr>
        <w:t>і</w:t>
      </w:r>
      <w:proofErr w:type="spellEnd"/>
      <w:r w:rsidRPr="00386FAE">
        <w:rPr>
          <w:rFonts w:cs="Times New Roman"/>
          <w:iCs/>
          <w:sz w:val="24"/>
          <w:szCs w:val="24"/>
        </w:rPr>
        <w:t xml:space="preserve"> </w:t>
      </w:r>
      <w:proofErr w:type="spellStart"/>
      <w:r w:rsidRPr="00386FAE">
        <w:rPr>
          <w:rFonts w:cs="Times New Roman"/>
          <w:iCs/>
          <w:sz w:val="24"/>
          <w:szCs w:val="24"/>
        </w:rPr>
        <w:t>юридичних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w:t>
      </w:r>
      <w:proofErr w:type="spellStart"/>
      <w:r w:rsidRPr="00386FAE">
        <w:rPr>
          <w:rFonts w:cs="Times New Roman"/>
          <w:iCs/>
          <w:sz w:val="24"/>
          <w:szCs w:val="24"/>
        </w:rPr>
        <w:t>фізичних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 </w:t>
      </w:r>
      <w:proofErr w:type="spellStart"/>
      <w:r w:rsidRPr="00386FAE">
        <w:rPr>
          <w:rFonts w:cs="Times New Roman"/>
          <w:iCs/>
          <w:sz w:val="24"/>
          <w:szCs w:val="24"/>
        </w:rPr>
        <w:t>підприємців</w:t>
      </w:r>
      <w:proofErr w:type="spellEnd"/>
      <w:r w:rsidRPr="00386FAE">
        <w:rPr>
          <w:rFonts w:cs="Times New Roman"/>
          <w:iCs/>
          <w:sz w:val="24"/>
          <w:szCs w:val="24"/>
        </w:rPr>
        <w:t xml:space="preserve"> та </w:t>
      </w:r>
      <w:proofErr w:type="spellStart"/>
      <w:r w:rsidRPr="00386FAE">
        <w:rPr>
          <w:rFonts w:cs="Times New Roman"/>
          <w:iCs/>
          <w:sz w:val="24"/>
          <w:szCs w:val="24"/>
        </w:rPr>
        <w:t>громадських</w:t>
      </w:r>
      <w:proofErr w:type="spellEnd"/>
      <w:r w:rsidRPr="00386FAE">
        <w:rPr>
          <w:rFonts w:cs="Times New Roman"/>
          <w:iCs/>
          <w:sz w:val="24"/>
          <w:szCs w:val="24"/>
        </w:rPr>
        <w:t xml:space="preserve"> </w:t>
      </w:r>
      <w:proofErr w:type="spellStart"/>
      <w:r w:rsidRPr="00386FAE">
        <w:rPr>
          <w:rFonts w:cs="Times New Roman"/>
          <w:iCs/>
          <w:sz w:val="24"/>
          <w:szCs w:val="24"/>
        </w:rPr>
        <w:t>формувань</w:t>
      </w:r>
      <w:proofErr w:type="spellEnd"/>
      <w:r w:rsidRPr="00386FAE">
        <w:rPr>
          <w:rFonts w:cs="Times New Roman"/>
          <w:iCs/>
          <w:sz w:val="24"/>
          <w:szCs w:val="24"/>
        </w:rPr>
        <w:t>:</w:t>
      </w:r>
      <w:r w:rsidRPr="00916C58">
        <w:rPr>
          <w:rFonts w:cs="Times New Roman"/>
          <w:i/>
          <w:iCs/>
          <w:sz w:val="24"/>
          <w:szCs w:val="24"/>
        </w:rPr>
        <w:t> </w:t>
      </w:r>
      <w:proofErr w:type="spellStart"/>
      <w:r w:rsidRPr="00386FAE">
        <w:rPr>
          <w:rFonts w:cs="Times New Roman"/>
          <w:b/>
          <w:bCs/>
          <w:iCs/>
          <w:sz w:val="24"/>
          <w:szCs w:val="24"/>
        </w:rPr>
        <w:t>Відділ</w:t>
      </w:r>
      <w:proofErr w:type="spellEnd"/>
      <w:r w:rsidRPr="00386FAE">
        <w:rPr>
          <w:rFonts w:cs="Times New Roman"/>
          <w:b/>
          <w:bCs/>
          <w:iCs/>
          <w:sz w:val="24"/>
          <w:szCs w:val="24"/>
        </w:rPr>
        <w:t xml:space="preserve"> </w:t>
      </w:r>
      <w:proofErr w:type="spellStart"/>
      <w:r w:rsidRPr="00386FAE">
        <w:rPr>
          <w:rFonts w:cs="Times New Roman"/>
          <w:b/>
          <w:bCs/>
          <w:iCs/>
          <w:sz w:val="24"/>
          <w:szCs w:val="24"/>
        </w:rPr>
        <w:t>освіти</w:t>
      </w:r>
      <w:proofErr w:type="spellEnd"/>
      <w:r w:rsidRPr="00386FAE">
        <w:rPr>
          <w:rFonts w:cs="Times New Roman"/>
          <w:b/>
          <w:bCs/>
          <w:iCs/>
          <w:sz w:val="24"/>
          <w:szCs w:val="24"/>
        </w:rPr>
        <w:t xml:space="preserve"> </w:t>
      </w:r>
      <w:r w:rsidR="00674D9C" w:rsidRPr="00386FAE">
        <w:rPr>
          <w:rFonts w:cs="Times New Roman"/>
          <w:b/>
          <w:bCs/>
          <w:iCs/>
          <w:sz w:val="24"/>
          <w:szCs w:val="24"/>
          <w:lang w:val="uk-UA"/>
        </w:rPr>
        <w:t>Тростянецької</w:t>
      </w:r>
      <w:r w:rsidRPr="00386FAE">
        <w:rPr>
          <w:rFonts w:cs="Times New Roman"/>
          <w:b/>
          <w:bCs/>
          <w:iCs/>
          <w:sz w:val="24"/>
          <w:szCs w:val="24"/>
        </w:rPr>
        <w:t xml:space="preserve"> </w:t>
      </w:r>
      <w:proofErr w:type="spellStart"/>
      <w:r w:rsidRPr="00386FAE">
        <w:rPr>
          <w:rFonts w:cs="Times New Roman"/>
          <w:b/>
          <w:bCs/>
          <w:iCs/>
          <w:sz w:val="24"/>
          <w:szCs w:val="24"/>
        </w:rPr>
        <w:t>міської</w:t>
      </w:r>
      <w:proofErr w:type="spellEnd"/>
      <w:r w:rsidRPr="00386FAE">
        <w:rPr>
          <w:rFonts w:cs="Times New Roman"/>
          <w:b/>
          <w:bCs/>
          <w:iCs/>
          <w:sz w:val="24"/>
          <w:szCs w:val="24"/>
        </w:rPr>
        <w:t xml:space="preserve"> ради </w:t>
      </w:r>
      <w:proofErr w:type="spellStart"/>
      <w:r w:rsidRPr="00386FAE">
        <w:rPr>
          <w:rFonts w:cs="Times New Roman"/>
          <w:b/>
          <w:bCs/>
          <w:iCs/>
          <w:sz w:val="24"/>
          <w:szCs w:val="24"/>
        </w:rPr>
        <w:t>Сумської</w:t>
      </w:r>
      <w:proofErr w:type="spellEnd"/>
      <w:r w:rsidRPr="00386FAE">
        <w:rPr>
          <w:rFonts w:cs="Times New Roman"/>
          <w:b/>
          <w:bCs/>
          <w:iCs/>
          <w:sz w:val="24"/>
          <w:szCs w:val="24"/>
        </w:rPr>
        <w:t xml:space="preserve"> </w:t>
      </w:r>
      <w:proofErr w:type="spellStart"/>
      <w:r w:rsidRPr="00386FAE">
        <w:rPr>
          <w:rFonts w:cs="Times New Roman"/>
          <w:b/>
          <w:bCs/>
          <w:iCs/>
          <w:sz w:val="24"/>
          <w:szCs w:val="24"/>
        </w:rPr>
        <w:t>області</w:t>
      </w:r>
      <w:proofErr w:type="spellEnd"/>
      <w:r w:rsidRPr="00386FAE">
        <w:rPr>
          <w:rFonts w:cs="Times New Roman"/>
          <w:b/>
          <w:bCs/>
          <w:iCs/>
          <w:sz w:val="24"/>
          <w:szCs w:val="24"/>
        </w:rPr>
        <w:t xml:space="preserve">, </w:t>
      </w:r>
      <w:proofErr w:type="spellStart"/>
      <w:r w:rsidRPr="00386FAE">
        <w:rPr>
          <w:rFonts w:cs="Times New Roman"/>
          <w:b/>
          <w:bCs/>
          <w:iCs/>
          <w:sz w:val="24"/>
          <w:szCs w:val="24"/>
        </w:rPr>
        <w:t>вул</w:t>
      </w:r>
      <w:proofErr w:type="spellEnd"/>
      <w:r w:rsidRPr="00386FAE">
        <w:rPr>
          <w:rFonts w:cs="Times New Roman"/>
          <w:b/>
          <w:bCs/>
          <w:iCs/>
          <w:sz w:val="24"/>
          <w:szCs w:val="24"/>
        </w:rPr>
        <w:t xml:space="preserve">. </w:t>
      </w:r>
      <w:r w:rsidR="00674D9C" w:rsidRPr="00386FAE">
        <w:rPr>
          <w:rFonts w:cs="Times New Roman"/>
          <w:b/>
          <w:bCs/>
          <w:iCs/>
          <w:sz w:val="24"/>
          <w:szCs w:val="24"/>
          <w:lang w:val="uk-UA"/>
        </w:rPr>
        <w:t>Вознесенська 53 в</w:t>
      </w:r>
      <w:r w:rsidRPr="00386FAE">
        <w:rPr>
          <w:rFonts w:cs="Times New Roman"/>
          <w:b/>
          <w:bCs/>
          <w:iCs/>
          <w:sz w:val="24"/>
          <w:szCs w:val="24"/>
        </w:rPr>
        <w:t xml:space="preserve">, м. </w:t>
      </w:r>
      <w:r w:rsidR="00674D9C" w:rsidRPr="00386FAE">
        <w:rPr>
          <w:rFonts w:cs="Times New Roman"/>
          <w:b/>
          <w:bCs/>
          <w:iCs/>
          <w:sz w:val="24"/>
          <w:szCs w:val="24"/>
          <w:lang w:val="uk-UA"/>
        </w:rPr>
        <w:t>Тростянець</w:t>
      </w:r>
      <w:r w:rsidRPr="00386FAE">
        <w:rPr>
          <w:rFonts w:cs="Times New Roman"/>
          <w:b/>
          <w:bCs/>
          <w:iCs/>
          <w:sz w:val="24"/>
          <w:szCs w:val="24"/>
        </w:rPr>
        <w:t xml:space="preserve">, </w:t>
      </w:r>
      <w:proofErr w:type="spellStart"/>
      <w:r w:rsidRPr="00386FAE">
        <w:rPr>
          <w:rFonts w:cs="Times New Roman"/>
          <w:b/>
          <w:bCs/>
          <w:iCs/>
          <w:sz w:val="24"/>
          <w:szCs w:val="24"/>
        </w:rPr>
        <w:t>Сумська</w:t>
      </w:r>
      <w:proofErr w:type="spellEnd"/>
      <w:r w:rsidRPr="00386FAE">
        <w:rPr>
          <w:rFonts w:cs="Times New Roman"/>
          <w:b/>
          <w:bCs/>
          <w:iCs/>
          <w:sz w:val="24"/>
          <w:szCs w:val="24"/>
        </w:rPr>
        <w:t xml:space="preserve"> область, 42000</w:t>
      </w:r>
      <w:r w:rsidRPr="00386FAE">
        <w:rPr>
          <w:rFonts w:cs="Times New Roman"/>
          <w:iCs/>
          <w:sz w:val="24"/>
          <w:szCs w:val="24"/>
        </w:rPr>
        <w:t>, </w:t>
      </w:r>
      <w:r w:rsidRPr="00386FAE">
        <w:rPr>
          <w:rFonts w:cs="Times New Roman"/>
          <w:b/>
          <w:bCs/>
          <w:iCs/>
          <w:sz w:val="24"/>
          <w:szCs w:val="24"/>
        </w:rPr>
        <w:t xml:space="preserve">ЄДРПОУ </w:t>
      </w:r>
      <w:r w:rsidR="00674D9C" w:rsidRPr="00386FAE">
        <w:rPr>
          <w:rFonts w:cs="Times New Roman"/>
          <w:b/>
          <w:bCs/>
          <w:iCs/>
          <w:sz w:val="24"/>
          <w:szCs w:val="24"/>
          <w:lang w:val="uk-UA"/>
        </w:rPr>
        <w:t>35157487</w:t>
      </w:r>
      <w:r w:rsidRPr="00386FAE">
        <w:rPr>
          <w:rFonts w:cs="Times New Roman"/>
          <w:b/>
          <w:bCs/>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753A40C0"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324D57" w:rsidRPr="00324D57">
        <w:rPr>
          <w:rFonts w:cs="Times New Roman"/>
          <w:b/>
          <w:bCs/>
          <w:sz w:val="24"/>
          <w:szCs w:val="24"/>
        </w:rPr>
        <w:t xml:space="preserve">ДК 021:2015 - </w:t>
      </w:r>
      <w:r w:rsidR="00A906ED">
        <w:rPr>
          <w:rFonts w:cs="Times New Roman"/>
          <w:b/>
          <w:bCs/>
          <w:sz w:val="24"/>
          <w:szCs w:val="24"/>
          <w:lang w:val="uk-UA"/>
        </w:rPr>
        <w:t>03220000</w:t>
      </w:r>
      <w:r w:rsidR="00A906ED" w:rsidRPr="00324D57">
        <w:rPr>
          <w:rFonts w:cs="Times New Roman"/>
          <w:b/>
          <w:bCs/>
          <w:sz w:val="24"/>
          <w:szCs w:val="24"/>
        </w:rPr>
        <w:t>-</w:t>
      </w:r>
      <w:r w:rsidR="00A906ED">
        <w:rPr>
          <w:rFonts w:cs="Times New Roman"/>
          <w:b/>
          <w:bCs/>
          <w:sz w:val="24"/>
          <w:szCs w:val="24"/>
          <w:lang w:val="uk-UA"/>
        </w:rPr>
        <w:t>9</w:t>
      </w:r>
      <w:r w:rsidR="00A906ED" w:rsidRPr="00324D57">
        <w:rPr>
          <w:rFonts w:cs="Times New Roman"/>
          <w:b/>
          <w:bCs/>
          <w:sz w:val="24"/>
          <w:szCs w:val="24"/>
        </w:rPr>
        <w:t xml:space="preserve"> </w:t>
      </w:r>
      <w:r w:rsidR="00A906ED">
        <w:rPr>
          <w:rFonts w:cs="Times New Roman"/>
          <w:b/>
          <w:bCs/>
          <w:sz w:val="24"/>
          <w:szCs w:val="24"/>
          <w:lang w:val="uk-UA"/>
        </w:rPr>
        <w:t xml:space="preserve">Овочі, фрукти та горіхи (Яблука </w:t>
      </w:r>
      <w:proofErr w:type="gramStart"/>
      <w:r w:rsidR="00A906ED">
        <w:rPr>
          <w:rFonts w:cs="Times New Roman"/>
          <w:b/>
          <w:bCs/>
          <w:sz w:val="24"/>
          <w:szCs w:val="24"/>
          <w:lang w:val="uk-UA"/>
        </w:rPr>
        <w:t>св</w:t>
      </w:r>
      <w:proofErr w:type="gramEnd"/>
      <w:r w:rsidR="00A906ED">
        <w:rPr>
          <w:rFonts w:cs="Times New Roman"/>
          <w:b/>
          <w:bCs/>
          <w:sz w:val="24"/>
          <w:szCs w:val="24"/>
          <w:lang w:val="uk-UA"/>
        </w:rPr>
        <w:t>іжі (Код ДК 021:2015 – 03222321-9 Яблука) (Банани (код ДК 021:2015 – 03222111-4 Банани) (Апельсини (код ДК 021:2015-03222220-1 Апельсини)</w:t>
      </w:r>
    </w:p>
    <w:p w14:paraId="4E6913CF" w14:textId="58139D78" w:rsidR="00E53785" w:rsidRPr="008F40AF"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b/>
          <w:bCs/>
          <w:sz w:val="24"/>
          <w:szCs w:val="24"/>
        </w:rPr>
        <w:t>:</w:t>
      </w:r>
      <w:r w:rsidRPr="00916C58">
        <w:rPr>
          <w:rFonts w:cs="Times New Roman"/>
          <w:sz w:val="24"/>
          <w:szCs w:val="24"/>
        </w:rPr>
        <w:t> </w:t>
      </w:r>
      <w:proofErr w:type="spellStart"/>
      <w:r w:rsidRPr="00916C58">
        <w:rPr>
          <w:rFonts w:cs="Times New Roman"/>
          <w:b/>
          <w:bCs/>
          <w:sz w:val="24"/>
          <w:szCs w:val="24"/>
        </w:rPr>
        <w:t>Відкриті</w:t>
      </w:r>
      <w:proofErr w:type="spellEnd"/>
      <w:r w:rsidRPr="00916C58">
        <w:rPr>
          <w:rFonts w:cs="Times New Roman"/>
          <w:b/>
          <w:bCs/>
          <w:sz w:val="24"/>
          <w:szCs w:val="24"/>
        </w:rPr>
        <w:t xml:space="preserve"> торги</w:t>
      </w:r>
      <w:r w:rsidR="003B262E" w:rsidRPr="00916C58">
        <w:rPr>
          <w:rFonts w:cs="Times New Roman"/>
          <w:b/>
          <w:bCs/>
          <w:sz w:val="24"/>
          <w:szCs w:val="24"/>
        </w:rPr>
        <w:t xml:space="preserve"> </w:t>
      </w:r>
      <w:r w:rsidR="003B262E" w:rsidRPr="00916C58">
        <w:rPr>
          <w:rFonts w:cs="Times New Roman"/>
          <w:b/>
          <w:bCs/>
          <w:sz w:val="24"/>
          <w:szCs w:val="24"/>
          <w:lang w:val="uk-UA"/>
        </w:rPr>
        <w:t>з особливостями</w:t>
      </w:r>
      <w:r w:rsidRPr="00916C58">
        <w:rPr>
          <w:rFonts w:cs="Times New Roman"/>
          <w:sz w:val="24"/>
          <w:szCs w:val="24"/>
        </w:rPr>
        <w:t>, за № у ЦБД </w:t>
      </w:r>
      <w:r w:rsidR="00B27BBD" w:rsidRPr="008F40AF">
        <w:rPr>
          <w:rFonts w:cs="Times New Roman"/>
          <w:b/>
          <w:bCs/>
          <w:sz w:val="24"/>
          <w:szCs w:val="24"/>
          <w:shd w:val="clear" w:color="auto" w:fill="F0F5F2"/>
        </w:rPr>
        <w:t>ID: UA-2023-12-</w:t>
      </w:r>
      <w:r w:rsidR="00A906ED">
        <w:rPr>
          <w:rFonts w:cs="Times New Roman"/>
          <w:b/>
          <w:bCs/>
          <w:sz w:val="24"/>
          <w:szCs w:val="24"/>
          <w:shd w:val="clear" w:color="auto" w:fill="F0F5F2"/>
          <w:lang w:val="uk-UA"/>
        </w:rPr>
        <w:t>20</w:t>
      </w:r>
      <w:r w:rsidR="00B27BBD" w:rsidRPr="008F40AF">
        <w:rPr>
          <w:rFonts w:cs="Times New Roman"/>
          <w:b/>
          <w:bCs/>
          <w:sz w:val="24"/>
          <w:szCs w:val="24"/>
          <w:shd w:val="clear" w:color="auto" w:fill="F0F5F2"/>
        </w:rPr>
        <w:t>-01</w:t>
      </w:r>
      <w:r w:rsidR="00A906ED">
        <w:rPr>
          <w:rFonts w:cs="Times New Roman"/>
          <w:b/>
          <w:bCs/>
          <w:sz w:val="24"/>
          <w:szCs w:val="24"/>
          <w:shd w:val="clear" w:color="auto" w:fill="F0F5F2"/>
          <w:lang w:val="uk-UA"/>
        </w:rPr>
        <w:t>2296</w:t>
      </w:r>
      <w:r w:rsidR="00B27BBD" w:rsidRPr="008F40AF">
        <w:rPr>
          <w:rFonts w:cs="Times New Roman"/>
          <w:b/>
          <w:bCs/>
          <w:sz w:val="24"/>
          <w:szCs w:val="24"/>
          <w:shd w:val="clear" w:color="auto" w:fill="F0F5F2"/>
        </w:rPr>
        <w:t>-a</w:t>
      </w:r>
    </w:p>
    <w:p w14:paraId="2E0D4340" w14:textId="3B6ED24C" w:rsidR="00B9451D" w:rsidRDefault="00887EE4" w:rsidP="00887EE4">
      <w:pPr>
        <w:spacing w:after="0"/>
        <w:jc w:val="both"/>
        <w:rPr>
          <w:rFonts w:cs="Times New Roman"/>
          <w:b/>
          <w:bCs/>
          <w:sz w:val="24"/>
          <w:szCs w:val="24"/>
          <w:lang w:val="uk-UA"/>
        </w:rPr>
      </w:pPr>
      <w:r>
        <w:rPr>
          <w:rFonts w:cs="Times New Roman"/>
          <w:b/>
          <w:bCs/>
          <w:sz w:val="24"/>
          <w:szCs w:val="24"/>
          <w:lang w:val="uk-UA"/>
        </w:rPr>
        <w:t xml:space="preserve">          </w:t>
      </w:r>
      <w:proofErr w:type="spellStart"/>
      <w:r w:rsidR="00B9451D" w:rsidRPr="00916C58">
        <w:rPr>
          <w:rFonts w:cs="Times New Roman"/>
          <w:b/>
          <w:bCs/>
          <w:sz w:val="24"/>
          <w:szCs w:val="24"/>
        </w:rPr>
        <w:t>Очікувана</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вартість</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закупі</w:t>
      </w:r>
      <w:proofErr w:type="gramStart"/>
      <w:r w:rsidR="00B9451D" w:rsidRPr="00916C58">
        <w:rPr>
          <w:rFonts w:cs="Times New Roman"/>
          <w:b/>
          <w:bCs/>
          <w:sz w:val="24"/>
          <w:szCs w:val="24"/>
        </w:rPr>
        <w:t>вл</w:t>
      </w:r>
      <w:proofErr w:type="gramEnd"/>
      <w:r w:rsidR="00B9451D" w:rsidRPr="00916C58">
        <w:rPr>
          <w:rFonts w:cs="Times New Roman"/>
          <w:b/>
          <w:bCs/>
          <w:sz w:val="24"/>
          <w:szCs w:val="24"/>
        </w:rPr>
        <w:t>і</w:t>
      </w:r>
      <w:proofErr w:type="spellEnd"/>
      <w:r w:rsidR="00B9451D" w:rsidRPr="00916C58">
        <w:rPr>
          <w:rFonts w:cs="Times New Roman"/>
          <w:b/>
          <w:bCs/>
          <w:sz w:val="24"/>
          <w:szCs w:val="24"/>
        </w:rPr>
        <w:t xml:space="preserve"> та </w:t>
      </w:r>
      <w:proofErr w:type="spellStart"/>
      <w:r w:rsidR="00B9451D" w:rsidRPr="00916C58">
        <w:rPr>
          <w:rFonts w:cs="Times New Roman"/>
          <w:b/>
          <w:bCs/>
          <w:sz w:val="24"/>
          <w:szCs w:val="24"/>
        </w:rPr>
        <w:t>бюджетне</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призначення</w:t>
      </w:r>
      <w:proofErr w:type="spellEnd"/>
      <w:r w:rsidR="00B9451D" w:rsidRPr="00916C58">
        <w:rPr>
          <w:rFonts w:cs="Times New Roman"/>
          <w:b/>
          <w:bCs/>
          <w:sz w:val="24"/>
          <w:szCs w:val="24"/>
        </w:rPr>
        <w:t xml:space="preserve">: </w:t>
      </w:r>
      <w:r w:rsidR="00080034">
        <w:rPr>
          <w:rFonts w:cs="Times New Roman"/>
          <w:b/>
          <w:bCs/>
          <w:sz w:val="24"/>
          <w:szCs w:val="24"/>
          <w:lang w:val="uk-UA"/>
        </w:rPr>
        <w:t>1</w:t>
      </w:r>
      <w:r w:rsidR="00A57B14">
        <w:rPr>
          <w:rFonts w:cs="Times New Roman"/>
          <w:b/>
          <w:bCs/>
          <w:sz w:val="24"/>
          <w:szCs w:val="24"/>
          <w:lang w:val="uk-UA"/>
        </w:rPr>
        <w:t>218</w:t>
      </w:r>
      <w:r w:rsidR="00080034">
        <w:rPr>
          <w:rFonts w:cs="Times New Roman"/>
          <w:b/>
          <w:bCs/>
          <w:sz w:val="24"/>
          <w:szCs w:val="24"/>
          <w:lang w:val="uk-UA"/>
        </w:rPr>
        <w:t>000</w:t>
      </w:r>
      <w:r w:rsidR="00B27BBD" w:rsidRPr="00B27BBD">
        <w:rPr>
          <w:rFonts w:cs="Times New Roman"/>
          <w:b/>
          <w:bCs/>
          <w:sz w:val="24"/>
          <w:szCs w:val="24"/>
        </w:rPr>
        <w:t>,00 </w:t>
      </w:r>
      <w:proofErr w:type="spellStart"/>
      <w:r w:rsidR="00416E62" w:rsidRPr="00916C58">
        <w:rPr>
          <w:rFonts w:cs="Times New Roman"/>
          <w:b/>
          <w:bCs/>
          <w:sz w:val="24"/>
          <w:szCs w:val="24"/>
          <w:lang w:val="uk-UA"/>
        </w:rPr>
        <w:t>грн</w:t>
      </w:r>
      <w:proofErr w:type="spellEnd"/>
      <w:r w:rsidR="00B9451D" w:rsidRPr="00916C58">
        <w:rPr>
          <w:rFonts w:cs="Times New Roman"/>
          <w:b/>
          <w:bCs/>
          <w:sz w:val="24"/>
          <w:szCs w:val="24"/>
        </w:rPr>
        <w:t>.</w:t>
      </w:r>
    </w:p>
    <w:p w14:paraId="228328D3" w14:textId="77777777" w:rsidR="00B27C66" w:rsidRPr="00B27C66" w:rsidRDefault="00B27C66" w:rsidP="00B9451D">
      <w:pPr>
        <w:spacing w:after="0"/>
        <w:ind w:firstLine="709"/>
        <w:jc w:val="both"/>
        <w:rPr>
          <w:rFonts w:cs="Times New Roman"/>
          <w:sz w:val="24"/>
          <w:szCs w:val="24"/>
          <w:lang w:val="uk-UA"/>
        </w:rPr>
      </w:pPr>
    </w:p>
    <w:p w14:paraId="2DB7882E" w14:textId="77395142" w:rsidR="00370C56" w:rsidRDefault="00887EE4" w:rsidP="00B27C66">
      <w:pPr>
        <w:spacing w:after="0"/>
        <w:jc w:val="both"/>
        <w:rPr>
          <w:rFonts w:cs="Times New Roman"/>
          <w:b/>
          <w:bCs/>
          <w:sz w:val="24"/>
          <w:szCs w:val="24"/>
          <w:lang w:val="uk-UA"/>
        </w:rPr>
      </w:pPr>
      <w:r>
        <w:rPr>
          <w:rFonts w:cs="Times New Roman"/>
          <w:b/>
          <w:bCs/>
          <w:sz w:val="24"/>
          <w:szCs w:val="24"/>
          <w:lang w:val="uk-UA"/>
        </w:rPr>
        <w:t xml:space="preserve">          </w:t>
      </w:r>
      <w:r w:rsidR="00B9451D" w:rsidRPr="00B27C66">
        <w:rPr>
          <w:rFonts w:cs="Times New Roman"/>
          <w:b/>
          <w:bCs/>
          <w:sz w:val="24"/>
          <w:szCs w:val="24"/>
          <w:lang w:val="uk-UA"/>
        </w:rPr>
        <w:t>Обґрунтування очікуваної вартості предмета закупівлі</w:t>
      </w:r>
      <w:r w:rsidR="00B27C66">
        <w:rPr>
          <w:rFonts w:cs="Times New Roman"/>
          <w:b/>
          <w:bCs/>
          <w:sz w:val="24"/>
          <w:szCs w:val="24"/>
          <w:lang w:val="uk-UA"/>
        </w:rPr>
        <w:t>.</w:t>
      </w:r>
    </w:p>
    <w:p w14:paraId="62D9E6A3" w14:textId="5134F7DA" w:rsidR="0068392E" w:rsidRDefault="0068392E" w:rsidP="0068392E">
      <w:pPr>
        <w:spacing w:after="0"/>
        <w:jc w:val="both"/>
        <w:rPr>
          <w:rFonts w:cs="Times New Roman"/>
          <w:b/>
          <w:bCs/>
          <w:color w:val="333333"/>
          <w:sz w:val="24"/>
          <w:szCs w:val="24"/>
          <w:lang w:val="uk-UA"/>
        </w:rPr>
      </w:pPr>
      <w:r>
        <w:rPr>
          <w:rFonts w:cs="Times New Roman"/>
          <w:color w:val="333333"/>
          <w:sz w:val="24"/>
          <w:szCs w:val="24"/>
          <w:lang w:val="uk-UA"/>
        </w:rPr>
        <w:t xml:space="preserve">          Згідно вимог Постанови КМУ від 24.03.2021р. №305 «Про затвердження норм та порядку організації харчування у закладах освіти та дитячих закладах оздоровлення та відпочинку» було проведено плановий розрахунок потреби продуктів харчування на 2024 рік  по закупівлі код </w:t>
      </w:r>
      <w:r w:rsidRPr="00117926">
        <w:rPr>
          <w:rFonts w:cs="Times New Roman"/>
          <w:b/>
          <w:bCs/>
          <w:sz w:val="24"/>
          <w:szCs w:val="24"/>
          <w:lang w:val="uk-UA"/>
        </w:rPr>
        <w:t xml:space="preserve">ДК 021:2015 </w:t>
      </w:r>
      <w:r w:rsidR="00117926" w:rsidRPr="00117926">
        <w:rPr>
          <w:rFonts w:cs="Times New Roman"/>
          <w:b/>
          <w:bCs/>
          <w:sz w:val="24"/>
          <w:szCs w:val="24"/>
          <w:lang w:val="uk-UA"/>
        </w:rPr>
        <w:t>–</w:t>
      </w:r>
      <w:r w:rsidR="00A906ED">
        <w:rPr>
          <w:rFonts w:cs="Times New Roman"/>
          <w:b/>
          <w:bCs/>
          <w:sz w:val="24"/>
          <w:szCs w:val="24"/>
          <w:lang w:val="uk-UA"/>
        </w:rPr>
        <w:t>03220000</w:t>
      </w:r>
      <w:r w:rsidR="00A906ED" w:rsidRPr="00A906ED">
        <w:rPr>
          <w:rFonts w:cs="Times New Roman"/>
          <w:b/>
          <w:bCs/>
          <w:sz w:val="24"/>
          <w:szCs w:val="24"/>
          <w:lang w:val="uk-UA"/>
        </w:rPr>
        <w:t>-</w:t>
      </w:r>
      <w:r w:rsidR="00A906ED">
        <w:rPr>
          <w:rFonts w:cs="Times New Roman"/>
          <w:b/>
          <w:bCs/>
          <w:sz w:val="24"/>
          <w:szCs w:val="24"/>
          <w:lang w:val="uk-UA"/>
        </w:rPr>
        <w:t>9</w:t>
      </w:r>
      <w:r w:rsidR="00A906ED" w:rsidRPr="00A906ED">
        <w:rPr>
          <w:rFonts w:cs="Times New Roman"/>
          <w:b/>
          <w:bCs/>
          <w:sz w:val="24"/>
          <w:szCs w:val="24"/>
          <w:lang w:val="uk-UA"/>
        </w:rPr>
        <w:t xml:space="preserve"> </w:t>
      </w:r>
      <w:r w:rsidR="00A906ED">
        <w:rPr>
          <w:rFonts w:cs="Times New Roman"/>
          <w:b/>
          <w:bCs/>
          <w:sz w:val="24"/>
          <w:szCs w:val="24"/>
          <w:lang w:val="uk-UA"/>
        </w:rPr>
        <w:t>Овочі, фрукти та горіхи (Яблука свіжі (Код ДК 021:2015 – 03222321-9 Яблука) (Банани (код ДК 021:2015 – 03222111-4 Банани) (Апельсини (код ДК 021:2015-03222220-1 Апельсини)</w:t>
      </w:r>
      <w:r>
        <w:rPr>
          <w:rFonts w:cs="Times New Roman"/>
          <w:color w:val="333333"/>
          <w:sz w:val="24"/>
          <w:szCs w:val="24"/>
          <w:lang w:val="uk-UA"/>
        </w:rPr>
        <w:t>, при цьому було враховано фактичне відвідування учнів та дітей дошкільного віку закладів освіти та закладів дошкільної освіти Тростянецької міської ради в умовах воєнного стану.</w:t>
      </w:r>
    </w:p>
    <w:p w14:paraId="08175413" w14:textId="2D26F859" w:rsidR="009D7E36" w:rsidRPr="009D7E36" w:rsidRDefault="00D32F59" w:rsidP="009D7E36">
      <w:pPr>
        <w:spacing w:after="0"/>
        <w:jc w:val="both"/>
        <w:rPr>
          <w:rFonts w:cs="Times New Roman"/>
          <w:sz w:val="24"/>
          <w:szCs w:val="24"/>
          <w:lang w:val="uk-UA"/>
        </w:rPr>
      </w:pPr>
      <w:r>
        <w:rPr>
          <w:rFonts w:cs="Times New Roman"/>
          <w:color w:val="333333"/>
          <w:sz w:val="24"/>
          <w:szCs w:val="24"/>
          <w:lang w:val="uk-UA"/>
        </w:rPr>
        <w:t xml:space="preserve">     </w:t>
      </w:r>
      <w:r w:rsidR="00887EE4">
        <w:rPr>
          <w:rFonts w:cs="Times New Roman"/>
          <w:color w:val="333333"/>
          <w:sz w:val="24"/>
          <w:szCs w:val="24"/>
          <w:lang w:val="uk-UA"/>
        </w:rPr>
        <w:t xml:space="preserve">  </w:t>
      </w:r>
      <w:r>
        <w:rPr>
          <w:rFonts w:cs="Times New Roman"/>
          <w:color w:val="333333"/>
          <w:sz w:val="24"/>
          <w:szCs w:val="24"/>
          <w:lang w:val="uk-UA"/>
        </w:rPr>
        <w:t xml:space="preserve">  </w:t>
      </w:r>
      <w:r w:rsidR="009D7E36" w:rsidRPr="009D7E36">
        <w:rPr>
          <w:rFonts w:cs="Times New Roman"/>
          <w:color w:val="333333"/>
          <w:sz w:val="24"/>
          <w:szCs w:val="24"/>
          <w:lang w:val="uk-UA"/>
        </w:rPr>
        <w:t xml:space="preserve">Очікувану вартість предмета закупівлі визначено на підставі загальнодоступної інформації щодо цін на продукти харчування, яка міститься у відкритих джерелах, враховуючи динаміку цін на товари, доставку, належну якість товару та </w:t>
      </w:r>
      <w:r w:rsidR="009D7E36">
        <w:rPr>
          <w:rFonts w:cs="Times New Roman"/>
          <w:color w:val="333333"/>
          <w:sz w:val="24"/>
          <w:szCs w:val="24"/>
          <w:lang w:val="uk-UA"/>
        </w:rPr>
        <w:t xml:space="preserve">очікуване </w:t>
      </w:r>
      <w:r w:rsidR="009D7E36" w:rsidRPr="009D7E36">
        <w:rPr>
          <w:rFonts w:cs="Times New Roman"/>
          <w:color w:val="333333"/>
          <w:sz w:val="24"/>
          <w:szCs w:val="24"/>
          <w:lang w:val="uk-UA"/>
        </w:rPr>
        <w:t>бюджетне призначення, а саме в електронній системі закупівель «</w:t>
      </w:r>
      <w:proofErr w:type="spellStart"/>
      <w:r w:rsidR="009D7E36" w:rsidRPr="009D7E36">
        <w:rPr>
          <w:rFonts w:cs="Times New Roman"/>
          <w:color w:val="333333"/>
          <w:sz w:val="24"/>
          <w:szCs w:val="24"/>
        </w:rPr>
        <w:t>Prozorro</w:t>
      </w:r>
      <w:proofErr w:type="spellEnd"/>
      <w:r w:rsidR="009D7E36" w:rsidRPr="009D7E36">
        <w:rPr>
          <w:rFonts w:cs="Times New Roman"/>
          <w:color w:val="333333"/>
          <w:sz w:val="24"/>
          <w:szCs w:val="24"/>
          <w:lang w:val="uk-UA"/>
        </w:rPr>
        <w:t xml:space="preserve">», проводився моніторинг цін місцевого ринку та торгових точок міста Тростянець Охтирського р-ну Сумської </w:t>
      </w:r>
      <w:r w:rsidR="009D7E36">
        <w:rPr>
          <w:rFonts w:cs="Times New Roman"/>
          <w:color w:val="333333"/>
          <w:sz w:val="24"/>
          <w:szCs w:val="24"/>
          <w:lang w:val="uk-UA"/>
        </w:rPr>
        <w:t>обл.</w:t>
      </w:r>
    </w:p>
    <w:p w14:paraId="4C456729" w14:textId="77777777" w:rsidR="00A81111" w:rsidRPr="00A81111" w:rsidRDefault="00A81111" w:rsidP="00A81111">
      <w:pPr>
        <w:spacing w:after="0"/>
        <w:jc w:val="both"/>
        <w:rPr>
          <w:rFonts w:cs="Times New Roman"/>
          <w:sz w:val="24"/>
          <w:szCs w:val="24"/>
          <w:lang w:val="uk-UA"/>
        </w:rPr>
      </w:pP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proofErr w:type="gramStart"/>
      <w:r w:rsidRPr="00916C58">
        <w:rPr>
          <w:rFonts w:cs="Times New Roman"/>
          <w:b/>
          <w:bCs/>
          <w:sz w:val="24"/>
          <w:szCs w:val="24"/>
        </w:rPr>
        <w:t>р</w:t>
      </w:r>
      <w:proofErr w:type="gramEnd"/>
      <w:r w:rsidRPr="00916C58">
        <w:rPr>
          <w:rFonts w:cs="Times New Roman"/>
          <w:b/>
          <w:bCs/>
          <w:sz w:val="24"/>
          <w:szCs w:val="24"/>
        </w:rPr>
        <w:t>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3E0B033B" w14:textId="77777777" w:rsidR="00B27BBD" w:rsidRPr="0067158D" w:rsidRDefault="00B27BBD" w:rsidP="00B27BBD">
      <w:pPr>
        <w:pStyle w:val="a3"/>
        <w:numPr>
          <w:ilvl w:val="0"/>
          <w:numId w:val="1"/>
        </w:numPr>
        <w:tabs>
          <w:tab w:val="left" w:pos="2160"/>
          <w:tab w:val="left" w:pos="3600"/>
        </w:tabs>
        <w:spacing w:after="0" w:line="240" w:lineRule="auto"/>
        <w:rPr>
          <w:rFonts w:ascii="Times New Roman" w:hAnsi="Times New Roman" w:cs="Times New Roman"/>
          <w:b/>
          <w:sz w:val="24"/>
          <w:szCs w:val="24"/>
          <w:u w:val="single"/>
        </w:rPr>
      </w:pPr>
      <w:r w:rsidRPr="002B249D">
        <w:rPr>
          <w:rFonts w:ascii="Times New Roman" w:hAnsi="Times New Roman" w:cs="Times New Roman"/>
          <w:b/>
          <w:sz w:val="24"/>
          <w:szCs w:val="24"/>
          <w:u w:val="single"/>
        </w:rPr>
        <w:t xml:space="preserve">Відповідність технічним та якісним характеристикам: </w:t>
      </w:r>
    </w:p>
    <w:tbl>
      <w:tblPr>
        <w:tblW w:w="10031" w:type="dxa"/>
        <w:tblLook w:val="04A0" w:firstRow="1" w:lastRow="0" w:firstColumn="1" w:lastColumn="0" w:noHBand="0" w:noVBand="1"/>
      </w:tblPr>
      <w:tblGrid>
        <w:gridCol w:w="759"/>
        <w:gridCol w:w="2735"/>
        <w:gridCol w:w="1335"/>
        <w:gridCol w:w="3481"/>
        <w:gridCol w:w="1721"/>
      </w:tblGrid>
      <w:tr w:rsidR="00810957" w:rsidRPr="00DA62FD" w14:paraId="46FF8020" w14:textId="77777777" w:rsidTr="00DD4B8C">
        <w:tc>
          <w:tcPr>
            <w:tcW w:w="759" w:type="dxa"/>
            <w:tcBorders>
              <w:top w:val="single" w:sz="4" w:space="0" w:color="000000"/>
              <w:left w:val="single" w:sz="4" w:space="0" w:color="000000"/>
              <w:bottom w:val="single" w:sz="4" w:space="0" w:color="000000"/>
              <w:right w:val="single" w:sz="4" w:space="0" w:color="000000"/>
            </w:tcBorders>
            <w:hideMark/>
          </w:tcPr>
          <w:p w14:paraId="23FCCD6E" w14:textId="77777777" w:rsidR="00810957" w:rsidRPr="00810957" w:rsidRDefault="00810957" w:rsidP="00DD4B8C">
            <w:pPr>
              <w:spacing w:before="100" w:beforeAutospacing="1" w:after="100" w:afterAutospacing="1" w:line="240" w:lineRule="atLeast"/>
              <w:jc w:val="center"/>
              <w:rPr>
                <w:rFonts w:eastAsia="Times New Roman" w:cs="Times New Roman"/>
                <w:sz w:val="24"/>
                <w:szCs w:val="24"/>
              </w:rPr>
            </w:pPr>
            <w:r w:rsidRPr="00810957">
              <w:rPr>
                <w:rFonts w:eastAsia="Times New Roman" w:cs="Times New Roman"/>
                <w:b/>
                <w:bCs/>
                <w:color w:val="000000"/>
                <w:sz w:val="24"/>
                <w:szCs w:val="24"/>
              </w:rPr>
              <w:t>№з/</w:t>
            </w:r>
            <w:proofErr w:type="gramStart"/>
            <w:r w:rsidRPr="00810957">
              <w:rPr>
                <w:rFonts w:eastAsia="Times New Roman" w:cs="Times New Roman"/>
                <w:b/>
                <w:bCs/>
                <w:color w:val="000000"/>
                <w:sz w:val="24"/>
                <w:szCs w:val="24"/>
              </w:rPr>
              <w:t>п</w:t>
            </w:r>
            <w:proofErr w:type="gramEnd"/>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3461AAD6" w14:textId="77777777" w:rsidR="00810957" w:rsidRPr="00810957" w:rsidRDefault="00810957" w:rsidP="00DD4B8C">
            <w:pPr>
              <w:spacing w:before="100" w:beforeAutospacing="1" w:after="100" w:afterAutospacing="1"/>
              <w:jc w:val="center"/>
              <w:rPr>
                <w:rFonts w:eastAsia="Times New Roman" w:cs="Times New Roman"/>
                <w:sz w:val="24"/>
                <w:szCs w:val="24"/>
              </w:rPr>
            </w:pPr>
            <w:proofErr w:type="spellStart"/>
            <w:r w:rsidRPr="00810957">
              <w:rPr>
                <w:rFonts w:eastAsia="Times New Roman" w:cs="Times New Roman"/>
                <w:b/>
                <w:bCs/>
                <w:color w:val="000000"/>
                <w:sz w:val="24"/>
                <w:szCs w:val="24"/>
              </w:rPr>
              <w:t>Найменування</w:t>
            </w:r>
            <w:proofErr w:type="spellEnd"/>
          </w:p>
        </w:tc>
        <w:tc>
          <w:tcPr>
            <w:tcW w:w="1335" w:type="dxa"/>
            <w:tcBorders>
              <w:top w:val="single" w:sz="4" w:space="0" w:color="000000"/>
              <w:left w:val="single" w:sz="4" w:space="0" w:color="000000"/>
              <w:bottom w:val="single" w:sz="4" w:space="0" w:color="000000"/>
              <w:right w:val="single" w:sz="4" w:space="0" w:color="000000"/>
            </w:tcBorders>
          </w:tcPr>
          <w:p w14:paraId="21E39E39" w14:textId="77777777" w:rsidR="00810957" w:rsidRPr="00810957" w:rsidRDefault="00810957" w:rsidP="00DD4B8C">
            <w:pPr>
              <w:spacing w:before="100" w:beforeAutospacing="1" w:after="100" w:afterAutospacing="1"/>
              <w:jc w:val="center"/>
              <w:rPr>
                <w:rFonts w:eastAsia="Times New Roman" w:cs="Times New Roman"/>
                <w:b/>
                <w:bCs/>
                <w:color w:val="000000"/>
                <w:sz w:val="24"/>
                <w:szCs w:val="24"/>
              </w:rPr>
            </w:pPr>
          </w:p>
          <w:p w14:paraId="3439B950" w14:textId="77777777" w:rsidR="00810957" w:rsidRPr="00810957" w:rsidRDefault="00810957" w:rsidP="00DD4B8C">
            <w:pPr>
              <w:spacing w:before="100" w:beforeAutospacing="1" w:after="100" w:afterAutospacing="1"/>
              <w:jc w:val="center"/>
              <w:rPr>
                <w:rFonts w:eastAsia="Times New Roman" w:cs="Times New Roman"/>
                <w:sz w:val="24"/>
                <w:szCs w:val="24"/>
              </w:rPr>
            </w:pPr>
            <w:proofErr w:type="spellStart"/>
            <w:r w:rsidRPr="00810957">
              <w:rPr>
                <w:rFonts w:eastAsia="Times New Roman" w:cs="Times New Roman"/>
                <w:b/>
                <w:bCs/>
                <w:color w:val="000000"/>
                <w:sz w:val="24"/>
                <w:szCs w:val="24"/>
              </w:rPr>
              <w:t>Кількість</w:t>
            </w:r>
            <w:proofErr w:type="spellEnd"/>
            <w:r w:rsidRPr="00810957">
              <w:rPr>
                <w:rFonts w:eastAsia="Times New Roman" w:cs="Times New Roman"/>
                <w:b/>
                <w:bCs/>
                <w:color w:val="000000"/>
                <w:sz w:val="24"/>
                <w:szCs w:val="24"/>
              </w:rPr>
              <w:t>, кг</w:t>
            </w:r>
          </w:p>
        </w:tc>
        <w:tc>
          <w:tcPr>
            <w:tcW w:w="3481" w:type="dxa"/>
            <w:tcBorders>
              <w:top w:val="single" w:sz="4" w:space="0" w:color="000000"/>
              <w:left w:val="single" w:sz="4" w:space="0" w:color="000000"/>
              <w:bottom w:val="single" w:sz="4" w:space="0" w:color="000000"/>
              <w:right w:val="single" w:sz="4" w:space="0" w:color="000000"/>
            </w:tcBorders>
            <w:vAlign w:val="center"/>
          </w:tcPr>
          <w:p w14:paraId="25870C47" w14:textId="77777777" w:rsidR="00810957" w:rsidRPr="00810957" w:rsidRDefault="00810957" w:rsidP="00DD4B8C">
            <w:pPr>
              <w:spacing w:before="100" w:beforeAutospacing="1" w:after="100" w:afterAutospacing="1"/>
              <w:jc w:val="center"/>
              <w:rPr>
                <w:rFonts w:eastAsia="Times New Roman" w:cs="Times New Roman"/>
                <w:b/>
                <w:bCs/>
                <w:color w:val="000000"/>
                <w:sz w:val="24"/>
                <w:szCs w:val="24"/>
              </w:rPr>
            </w:pPr>
          </w:p>
          <w:p w14:paraId="48EECDF1" w14:textId="77777777" w:rsidR="00810957" w:rsidRPr="00810957" w:rsidRDefault="00810957" w:rsidP="00DD4B8C">
            <w:pPr>
              <w:spacing w:before="100" w:beforeAutospacing="1" w:after="100" w:afterAutospacing="1"/>
              <w:jc w:val="center"/>
              <w:rPr>
                <w:rFonts w:eastAsia="Times New Roman" w:cs="Times New Roman"/>
                <w:sz w:val="24"/>
                <w:szCs w:val="24"/>
              </w:rPr>
            </w:pPr>
            <w:r w:rsidRPr="00810957">
              <w:rPr>
                <w:rFonts w:eastAsia="Times New Roman" w:cs="Times New Roman"/>
                <w:b/>
                <w:bCs/>
                <w:color w:val="000000"/>
                <w:sz w:val="24"/>
                <w:szCs w:val="24"/>
              </w:rPr>
              <w:t>Характеристика товару</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5F81B4" w14:textId="77777777" w:rsidR="00810957" w:rsidRPr="00810957" w:rsidRDefault="00810957" w:rsidP="00DD4B8C">
            <w:pPr>
              <w:spacing w:before="100" w:beforeAutospacing="1" w:after="100" w:afterAutospacing="1"/>
              <w:jc w:val="center"/>
              <w:rPr>
                <w:rFonts w:eastAsia="Times New Roman" w:cs="Times New Roman"/>
                <w:b/>
                <w:bCs/>
                <w:color w:val="000000"/>
                <w:sz w:val="24"/>
                <w:szCs w:val="24"/>
              </w:rPr>
            </w:pPr>
            <w:proofErr w:type="spellStart"/>
            <w:r w:rsidRPr="00810957">
              <w:rPr>
                <w:rFonts w:eastAsia="Times New Roman" w:cs="Times New Roman"/>
                <w:b/>
                <w:color w:val="000000"/>
                <w:sz w:val="24"/>
                <w:szCs w:val="24"/>
              </w:rPr>
              <w:t>Періодичність</w:t>
            </w:r>
            <w:proofErr w:type="spellEnd"/>
            <w:r w:rsidRPr="00810957">
              <w:rPr>
                <w:rFonts w:eastAsia="Times New Roman" w:cs="Times New Roman"/>
                <w:b/>
                <w:color w:val="000000"/>
                <w:sz w:val="24"/>
                <w:szCs w:val="24"/>
              </w:rPr>
              <w:t xml:space="preserve"> поставки</w:t>
            </w:r>
          </w:p>
        </w:tc>
      </w:tr>
      <w:tr w:rsidR="00810957" w:rsidRPr="00DA62FD" w14:paraId="7E21B9F6" w14:textId="77777777" w:rsidTr="00DD4B8C">
        <w:tc>
          <w:tcPr>
            <w:tcW w:w="759" w:type="dxa"/>
            <w:tcBorders>
              <w:top w:val="single" w:sz="4" w:space="0" w:color="000000"/>
              <w:left w:val="single" w:sz="4" w:space="0" w:color="000000"/>
              <w:bottom w:val="single" w:sz="4" w:space="0" w:color="000000"/>
              <w:right w:val="single" w:sz="4" w:space="0" w:color="000000"/>
            </w:tcBorders>
            <w:hideMark/>
          </w:tcPr>
          <w:p w14:paraId="52E32C22" w14:textId="77777777" w:rsidR="00810957" w:rsidRPr="00810957" w:rsidRDefault="00810957" w:rsidP="00DD4B8C">
            <w:pPr>
              <w:spacing w:before="100" w:beforeAutospacing="1" w:after="100" w:afterAutospacing="1" w:line="240" w:lineRule="atLeast"/>
              <w:rPr>
                <w:rFonts w:eastAsia="Times New Roman" w:cs="Times New Roman"/>
                <w:sz w:val="24"/>
                <w:szCs w:val="24"/>
              </w:rPr>
            </w:pPr>
            <w:r w:rsidRPr="00810957">
              <w:rPr>
                <w:rFonts w:eastAsia="Times New Roman" w:cs="Times New Roman"/>
                <w:color w:val="000000"/>
                <w:sz w:val="24"/>
                <w:szCs w:val="24"/>
              </w:rPr>
              <w:t>1</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7020EC64" w14:textId="77777777" w:rsidR="00810957" w:rsidRPr="00810957" w:rsidRDefault="00810957" w:rsidP="00DD4B8C">
            <w:pPr>
              <w:tabs>
                <w:tab w:val="left" w:pos="2715"/>
              </w:tabs>
              <w:rPr>
                <w:color w:val="000000"/>
                <w:sz w:val="24"/>
                <w:szCs w:val="24"/>
              </w:rPr>
            </w:pPr>
            <w:proofErr w:type="spellStart"/>
            <w:r w:rsidRPr="00810957">
              <w:rPr>
                <w:color w:val="000000"/>
                <w:sz w:val="24"/>
                <w:szCs w:val="24"/>
              </w:rPr>
              <w:t>Яблука</w:t>
            </w:r>
            <w:proofErr w:type="spellEnd"/>
            <w:r w:rsidRPr="00810957">
              <w:rPr>
                <w:color w:val="000000"/>
                <w:sz w:val="24"/>
                <w:szCs w:val="24"/>
              </w:rPr>
              <w:t xml:space="preserve"> </w:t>
            </w:r>
            <w:proofErr w:type="spellStart"/>
            <w:proofErr w:type="gramStart"/>
            <w:r w:rsidRPr="00810957">
              <w:rPr>
                <w:color w:val="000000"/>
                <w:sz w:val="24"/>
                <w:szCs w:val="24"/>
              </w:rPr>
              <w:t>св</w:t>
            </w:r>
            <w:proofErr w:type="gramEnd"/>
            <w:r w:rsidRPr="00810957">
              <w:rPr>
                <w:color w:val="000000"/>
                <w:sz w:val="24"/>
                <w:szCs w:val="24"/>
              </w:rPr>
              <w:t>іжі</w:t>
            </w:r>
            <w:proofErr w:type="spellEnd"/>
          </w:p>
        </w:tc>
        <w:tc>
          <w:tcPr>
            <w:tcW w:w="1335" w:type="dxa"/>
            <w:tcBorders>
              <w:top w:val="single" w:sz="4" w:space="0" w:color="000000"/>
              <w:left w:val="single" w:sz="4" w:space="0" w:color="000000"/>
              <w:bottom w:val="single" w:sz="4" w:space="0" w:color="000000"/>
              <w:right w:val="single" w:sz="4" w:space="0" w:color="000000"/>
            </w:tcBorders>
          </w:tcPr>
          <w:p w14:paraId="3A19A294" w14:textId="77777777" w:rsidR="00810957" w:rsidRPr="00810957" w:rsidRDefault="00810957" w:rsidP="00DD4B8C">
            <w:pPr>
              <w:spacing w:before="100" w:beforeAutospacing="1" w:after="100" w:afterAutospacing="1"/>
              <w:rPr>
                <w:rFonts w:eastAsia="Times New Roman" w:cs="Times New Roman"/>
                <w:color w:val="000000"/>
                <w:sz w:val="24"/>
                <w:szCs w:val="24"/>
              </w:rPr>
            </w:pPr>
          </w:p>
          <w:p w14:paraId="047ED120" w14:textId="77777777" w:rsidR="00810957" w:rsidRPr="00810957" w:rsidRDefault="00810957" w:rsidP="00DD4B8C">
            <w:pPr>
              <w:spacing w:before="100" w:beforeAutospacing="1" w:after="100" w:afterAutospacing="1"/>
              <w:rPr>
                <w:rFonts w:eastAsia="Times New Roman" w:cs="Times New Roman"/>
                <w:color w:val="000000"/>
                <w:sz w:val="24"/>
                <w:szCs w:val="24"/>
              </w:rPr>
            </w:pPr>
          </w:p>
          <w:p w14:paraId="1029656F" w14:textId="77777777" w:rsidR="00810957" w:rsidRPr="00810957" w:rsidRDefault="00810957" w:rsidP="00DD4B8C">
            <w:pPr>
              <w:spacing w:before="100" w:beforeAutospacing="1" w:after="100" w:afterAutospacing="1"/>
              <w:rPr>
                <w:rFonts w:eastAsia="Times New Roman" w:cs="Times New Roman"/>
                <w:color w:val="000000"/>
                <w:sz w:val="24"/>
                <w:szCs w:val="24"/>
              </w:rPr>
            </w:pPr>
          </w:p>
          <w:p w14:paraId="1F251EA1" w14:textId="77777777" w:rsidR="00810957" w:rsidRPr="00810957" w:rsidRDefault="00810957" w:rsidP="00DD4B8C">
            <w:pPr>
              <w:spacing w:before="100" w:beforeAutospacing="1" w:after="100" w:afterAutospacing="1"/>
              <w:rPr>
                <w:rFonts w:eastAsia="Times New Roman" w:cs="Times New Roman"/>
                <w:color w:val="000000"/>
                <w:sz w:val="24"/>
                <w:szCs w:val="24"/>
              </w:rPr>
            </w:pPr>
          </w:p>
          <w:p w14:paraId="6E14CF04" w14:textId="77777777" w:rsidR="00810957" w:rsidRPr="00810957" w:rsidRDefault="00810957" w:rsidP="00DD4B8C">
            <w:pPr>
              <w:spacing w:before="100" w:beforeAutospacing="1" w:after="100" w:afterAutospacing="1"/>
              <w:rPr>
                <w:rFonts w:eastAsia="Times New Roman" w:cs="Times New Roman"/>
                <w:color w:val="000000"/>
                <w:sz w:val="24"/>
                <w:szCs w:val="24"/>
              </w:rPr>
            </w:pPr>
          </w:p>
          <w:p w14:paraId="2F56C610" w14:textId="77777777" w:rsidR="00810957" w:rsidRPr="00810957" w:rsidRDefault="00810957" w:rsidP="00DD4B8C">
            <w:pPr>
              <w:spacing w:before="100" w:beforeAutospacing="1" w:after="100" w:afterAutospacing="1"/>
              <w:rPr>
                <w:rFonts w:eastAsia="Times New Roman" w:cs="Times New Roman"/>
                <w:sz w:val="24"/>
                <w:szCs w:val="24"/>
              </w:rPr>
            </w:pPr>
            <w:r w:rsidRPr="00810957">
              <w:rPr>
                <w:rFonts w:eastAsia="Times New Roman" w:cs="Times New Roman"/>
                <w:color w:val="000000"/>
                <w:sz w:val="24"/>
                <w:szCs w:val="24"/>
              </w:rPr>
              <w:t>10000</w:t>
            </w:r>
          </w:p>
        </w:tc>
        <w:tc>
          <w:tcPr>
            <w:tcW w:w="3481" w:type="dxa"/>
            <w:tcBorders>
              <w:top w:val="single" w:sz="4" w:space="0" w:color="000000"/>
              <w:left w:val="single" w:sz="4" w:space="0" w:color="000000"/>
              <w:bottom w:val="single" w:sz="4" w:space="0" w:color="000000"/>
              <w:right w:val="single" w:sz="4" w:space="0" w:color="000000"/>
            </w:tcBorders>
            <w:hideMark/>
          </w:tcPr>
          <w:p w14:paraId="2EF92629" w14:textId="77777777" w:rsidR="00810957" w:rsidRPr="00810957" w:rsidRDefault="00810957" w:rsidP="00DD4B8C">
            <w:pPr>
              <w:spacing w:after="0"/>
              <w:jc w:val="both"/>
              <w:rPr>
                <w:rFonts w:eastAsia="Times New Roman" w:cs="Times New Roman"/>
                <w:color w:val="000000"/>
                <w:sz w:val="24"/>
                <w:szCs w:val="24"/>
              </w:rPr>
            </w:pPr>
            <w:proofErr w:type="spellStart"/>
            <w:r w:rsidRPr="00810957">
              <w:rPr>
                <w:rFonts w:eastAsia="Times New Roman" w:cs="Times New Roman"/>
                <w:bCs/>
                <w:color w:val="000000"/>
                <w:sz w:val="24"/>
                <w:szCs w:val="24"/>
              </w:rPr>
              <w:lastRenderedPageBreak/>
              <w:t>Яблука</w:t>
            </w:r>
            <w:proofErr w:type="spellEnd"/>
            <w:r w:rsidRPr="00810957">
              <w:rPr>
                <w:rFonts w:eastAsia="Times New Roman" w:cs="Times New Roman"/>
                <w:bCs/>
                <w:color w:val="000000"/>
                <w:sz w:val="24"/>
                <w:szCs w:val="24"/>
              </w:rPr>
              <w:t xml:space="preserve"> </w:t>
            </w:r>
            <w:proofErr w:type="spellStart"/>
            <w:r w:rsidRPr="00810957">
              <w:rPr>
                <w:rFonts w:eastAsia="Times New Roman" w:cs="Times New Roman"/>
                <w:bCs/>
                <w:color w:val="000000"/>
                <w:sz w:val="24"/>
                <w:szCs w:val="24"/>
              </w:rPr>
              <w:t>повинні</w:t>
            </w:r>
            <w:proofErr w:type="spellEnd"/>
            <w:r w:rsidRPr="00810957">
              <w:rPr>
                <w:rFonts w:eastAsia="Times New Roman" w:cs="Times New Roman"/>
                <w:bCs/>
                <w:color w:val="000000"/>
                <w:sz w:val="24"/>
                <w:szCs w:val="24"/>
              </w:rPr>
              <w:t xml:space="preserve"> бути </w:t>
            </w:r>
            <w:proofErr w:type="spellStart"/>
            <w:r w:rsidRPr="00810957">
              <w:rPr>
                <w:rFonts w:eastAsia="Times New Roman" w:cs="Times New Roman"/>
                <w:color w:val="000000"/>
                <w:sz w:val="24"/>
                <w:szCs w:val="24"/>
              </w:rPr>
              <w:t>стиглі</w:t>
            </w:r>
            <w:proofErr w:type="spellEnd"/>
            <w:r w:rsidRPr="00810957">
              <w:rPr>
                <w:rFonts w:eastAsia="Times New Roman" w:cs="Times New Roman"/>
                <w:bCs/>
                <w:color w:val="000000"/>
                <w:sz w:val="24"/>
                <w:szCs w:val="24"/>
              </w:rPr>
              <w:t xml:space="preserve">, </w:t>
            </w:r>
            <w:r w:rsidRPr="00810957">
              <w:rPr>
                <w:rFonts w:eastAsia="Times New Roman" w:cs="Times New Roman"/>
                <w:color w:val="000000"/>
                <w:sz w:val="24"/>
                <w:szCs w:val="24"/>
              </w:rPr>
              <w:t xml:space="preserve">не </w:t>
            </w:r>
            <w:proofErr w:type="spellStart"/>
            <w:proofErr w:type="gramStart"/>
            <w:r w:rsidRPr="00810957">
              <w:rPr>
                <w:rFonts w:eastAsia="Times New Roman" w:cs="Times New Roman"/>
                <w:color w:val="000000"/>
                <w:sz w:val="24"/>
                <w:szCs w:val="24"/>
              </w:rPr>
              <w:t>в'ял</w:t>
            </w:r>
            <w:proofErr w:type="gramEnd"/>
            <w:r w:rsidRPr="00810957">
              <w:rPr>
                <w:rFonts w:eastAsia="Times New Roman" w:cs="Times New Roman"/>
                <w:color w:val="000000"/>
                <w:sz w:val="24"/>
                <w:szCs w:val="24"/>
              </w:rPr>
              <w:t>і</w:t>
            </w:r>
            <w:proofErr w:type="spellEnd"/>
            <w:r w:rsidRPr="00810957">
              <w:rPr>
                <w:rFonts w:eastAsia="Times New Roman" w:cs="Times New Roman"/>
                <w:color w:val="000000"/>
                <w:sz w:val="24"/>
                <w:szCs w:val="24"/>
              </w:rPr>
              <w:t xml:space="preserve">; без </w:t>
            </w:r>
            <w:proofErr w:type="spellStart"/>
            <w:r w:rsidRPr="00810957">
              <w:rPr>
                <w:rFonts w:eastAsia="Times New Roman" w:cs="Times New Roman"/>
                <w:color w:val="000000"/>
                <w:sz w:val="24"/>
                <w:szCs w:val="24"/>
              </w:rPr>
              <w:t>пошкоджень</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шкідниками</w:t>
            </w:r>
            <w:proofErr w:type="spellEnd"/>
            <w:r w:rsidRPr="00810957">
              <w:rPr>
                <w:rFonts w:eastAsia="Times New Roman" w:cs="Times New Roman"/>
                <w:color w:val="000000"/>
                <w:sz w:val="24"/>
                <w:szCs w:val="24"/>
              </w:rPr>
              <w:t xml:space="preserve">, хворобами і т.д.; без </w:t>
            </w:r>
            <w:proofErr w:type="spellStart"/>
            <w:r w:rsidRPr="00810957">
              <w:rPr>
                <w:rFonts w:eastAsia="Times New Roman" w:cs="Times New Roman"/>
                <w:color w:val="000000"/>
                <w:sz w:val="24"/>
                <w:szCs w:val="24"/>
              </w:rPr>
              <w:t>фізичних</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пошкоджень</w:t>
            </w:r>
            <w:proofErr w:type="spellEnd"/>
            <w:r w:rsidRPr="00810957">
              <w:rPr>
                <w:rFonts w:eastAsia="Times New Roman" w:cs="Times New Roman"/>
                <w:color w:val="000000"/>
                <w:sz w:val="24"/>
                <w:szCs w:val="24"/>
              </w:rPr>
              <w:t xml:space="preserve">, плоди </w:t>
            </w:r>
            <w:proofErr w:type="spellStart"/>
            <w:r w:rsidRPr="00810957">
              <w:rPr>
                <w:rFonts w:eastAsia="Times New Roman" w:cs="Times New Roman"/>
                <w:color w:val="000000"/>
                <w:sz w:val="24"/>
                <w:szCs w:val="24"/>
              </w:rPr>
              <w:t>однакові</w:t>
            </w:r>
            <w:proofErr w:type="spellEnd"/>
            <w:r w:rsidRPr="00810957">
              <w:rPr>
                <w:rFonts w:eastAsia="Times New Roman" w:cs="Times New Roman"/>
                <w:color w:val="000000"/>
                <w:sz w:val="24"/>
                <w:szCs w:val="24"/>
              </w:rPr>
              <w:t xml:space="preserve"> за формою,  без </w:t>
            </w:r>
            <w:proofErr w:type="spellStart"/>
            <w:r w:rsidRPr="00810957">
              <w:rPr>
                <w:rFonts w:eastAsia="Times New Roman" w:cs="Times New Roman"/>
                <w:color w:val="000000"/>
                <w:sz w:val="24"/>
                <w:szCs w:val="24"/>
              </w:rPr>
              <w:lastRenderedPageBreak/>
              <w:t>стороннього</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присмаку</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солодкий</w:t>
            </w:r>
            <w:proofErr w:type="spellEnd"/>
            <w:r w:rsidRPr="00810957">
              <w:rPr>
                <w:rFonts w:eastAsia="Times New Roman" w:cs="Times New Roman"/>
                <w:color w:val="000000"/>
                <w:sz w:val="24"/>
                <w:szCs w:val="24"/>
              </w:rPr>
              <w:t>, кисло-</w:t>
            </w:r>
            <w:proofErr w:type="spellStart"/>
            <w:r w:rsidRPr="00810957">
              <w:rPr>
                <w:rFonts w:eastAsia="Times New Roman" w:cs="Times New Roman"/>
                <w:color w:val="000000"/>
                <w:sz w:val="24"/>
                <w:szCs w:val="24"/>
              </w:rPr>
              <w:t>солодкий</w:t>
            </w:r>
            <w:proofErr w:type="spellEnd"/>
            <w:r w:rsidRPr="00810957">
              <w:rPr>
                <w:rFonts w:eastAsia="Times New Roman" w:cs="Times New Roman"/>
                <w:color w:val="000000"/>
                <w:sz w:val="24"/>
                <w:szCs w:val="24"/>
              </w:rPr>
              <w:t xml:space="preserve">, без </w:t>
            </w:r>
            <w:proofErr w:type="spellStart"/>
            <w:r w:rsidRPr="00810957">
              <w:rPr>
                <w:rFonts w:eastAsia="Times New Roman" w:cs="Times New Roman"/>
                <w:color w:val="000000"/>
                <w:sz w:val="24"/>
                <w:szCs w:val="24"/>
              </w:rPr>
              <w:t>стороннього</w:t>
            </w:r>
            <w:proofErr w:type="spellEnd"/>
            <w:r w:rsidRPr="00810957">
              <w:rPr>
                <w:rFonts w:eastAsia="Times New Roman" w:cs="Times New Roman"/>
                <w:color w:val="000000"/>
                <w:sz w:val="24"/>
                <w:szCs w:val="24"/>
              </w:rPr>
              <w:t xml:space="preserve"> запаху, </w:t>
            </w:r>
            <w:proofErr w:type="spellStart"/>
            <w:r w:rsidRPr="00810957">
              <w:rPr>
                <w:rFonts w:eastAsia="Times New Roman" w:cs="Times New Roman"/>
                <w:color w:val="000000"/>
                <w:sz w:val="24"/>
                <w:szCs w:val="24"/>
              </w:rPr>
              <w:t>яблучний</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притаманний</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ботанічному</w:t>
            </w:r>
            <w:proofErr w:type="spellEnd"/>
            <w:r w:rsidRPr="00810957">
              <w:rPr>
                <w:rFonts w:eastAsia="Times New Roman" w:cs="Times New Roman"/>
                <w:color w:val="000000"/>
                <w:sz w:val="24"/>
                <w:szCs w:val="24"/>
              </w:rPr>
              <w:t xml:space="preserve"> сорту. </w:t>
            </w:r>
            <w:proofErr w:type="spellStart"/>
            <w:r w:rsidRPr="00810957">
              <w:rPr>
                <w:rFonts w:eastAsia="Times New Roman" w:cs="Times New Roman"/>
                <w:color w:val="000000"/>
                <w:sz w:val="24"/>
                <w:szCs w:val="24"/>
              </w:rPr>
              <w:t>Яблука</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врожаю</w:t>
            </w:r>
            <w:proofErr w:type="spellEnd"/>
            <w:r w:rsidRPr="00810957">
              <w:rPr>
                <w:rFonts w:eastAsia="Times New Roman" w:cs="Times New Roman"/>
                <w:color w:val="000000"/>
                <w:sz w:val="24"/>
                <w:szCs w:val="24"/>
              </w:rPr>
              <w:t xml:space="preserve"> 2023 року. </w:t>
            </w:r>
            <w:proofErr w:type="spellStart"/>
            <w:r w:rsidRPr="00810957">
              <w:rPr>
                <w:rFonts w:eastAsia="Times New Roman" w:cs="Times New Roman"/>
                <w:color w:val="000000"/>
                <w:sz w:val="24"/>
                <w:szCs w:val="24"/>
              </w:rPr>
              <w:t>Мають</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відповідати</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вимогам</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діючого</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сані</w:t>
            </w:r>
            <w:proofErr w:type="gramStart"/>
            <w:r w:rsidRPr="00810957">
              <w:rPr>
                <w:rFonts w:eastAsia="Times New Roman" w:cs="Times New Roman"/>
                <w:color w:val="000000"/>
                <w:sz w:val="24"/>
                <w:szCs w:val="24"/>
              </w:rPr>
              <w:t>тарного</w:t>
            </w:r>
            <w:proofErr w:type="spellEnd"/>
            <w:proofErr w:type="gram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законодавства</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України</w:t>
            </w:r>
            <w:proofErr w:type="spellEnd"/>
            <w:r w:rsidRPr="00810957">
              <w:rPr>
                <w:rFonts w:eastAsia="Times New Roman" w:cs="Times New Roman"/>
                <w:color w:val="000000"/>
                <w:sz w:val="24"/>
                <w:szCs w:val="24"/>
              </w:rPr>
              <w:t>.</w:t>
            </w:r>
          </w:p>
          <w:p w14:paraId="2739BE46" w14:textId="77777777" w:rsidR="00810957" w:rsidRPr="00810957" w:rsidRDefault="00810957" w:rsidP="00DD4B8C">
            <w:pPr>
              <w:spacing w:after="0"/>
              <w:jc w:val="both"/>
              <w:rPr>
                <w:rFonts w:eastAsia="Times New Roman" w:cs="Times New Roman"/>
                <w:color w:val="000000"/>
                <w:sz w:val="24"/>
                <w:szCs w:val="24"/>
              </w:rPr>
            </w:pPr>
            <w:r w:rsidRPr="00810957">
              <w:rPr>
                <w:rFonts w:eastAsia="Times New Roman" w:cs="Times New Roman"/>
                <w:bCs/>
                <w:color w:val="000000"/>
                <w:sz w:val="24"/>
                <w:szCs w:val="24"/>
              </w:rPr>
              <w:t xml:space="preserve">За формою: </w:t>
            </w:r>
            <w:proofErr w:type="gramStart"/>
            <w:r w:rsidRPr="00810957">
              <w:rPr>
                <w:rFonts w:eastAsia="Times New Roman" w:cs="Times New Roman"/>
                <w:color w:val="000000"/>
                <w:sz w:val="24"/>
                <w:szCs w:val="24"/>
              </w:rPr>
              <w:t>кругла</w:t>
            </w:r>
            <w:proofErr w:type="gramEnd"/>
            <w:r w:rsidRPr="00810957">
              <w:rPr>
                <w:rFonts w:eastAsia="Times New Roman" w:cs="Times New Roman"/>
                <w:color w:val="000000"/>
                <w:sz w:val="24"/>
                <w:szCs w:val="24"/>
              </w:rPr>
              <w:t>, овальна</w:t>
            </w:r>
          </w:p>
          <w:p w14:paraId="6D4552ED" w14:textId="77777777" w:rsidR="00810957" w:rsidRPr="00810957" w:rsidRDefault="00810957" w:rsidP="00DD4B8C">
            <w:pPr>
              <w:spacing w:after="0"/>
              <w:jc w:val="both"/>
              <w:rPr>
                <w:rFonts w:eastAsia="Times New Roman" w:cs="Times New Roman"/>
                <w:color w:val="000000"/>
                <w:sz w:val="24"/>
                <w:szCs w:val="24"/>
              </w:rPr>
            </w:pPr>
            <w:proofErr w:type="spellStart"/>
            <w:r w:rsidRPr="00810957">
              <w:rPr>
                <w:rFonts w:eastAsia="Times New Roman" w:cs="Times New Roman"/>
                <w:bCs/>
                <w:color w:val="000000"/>
                <w:sz w:val="24"/>
                <w:szCs w:val="24"/>
              </w:rPr>
              <w:t>Ботанічний</w:t>
            </w:r>
            <w:proofErr w:type="spellEnd"/>
            <w:r w:rsidRPr="00810957">
              <w:rPr>
                <w:rFonts w:eastAsia="Times New Roman" w:cs="Times New Roman"/>
                <w:bCs/>
                <w:color w:val="000000"/>
                <w:sz w:val="24"/>
                <w:szCs w:val="24"/>
              </w:rPr>
              <w:t xml:space="preserve"> сорт: </w:t>
            </w:r>
            <w:r w:rsidRPr="00810957">
              <w:rPr>
                <w:rFonts w:eastAsia="Times New Roman" w:cs="Times New Roman"/>
                <w:color w:val="000000"/>
                <w:sz w:val="24"/>
                <w:szCs w:val="24"/>
              </w:rPr>
              <w:t>будь-</w:t>
            </w:r>
            <w:proofErr w:type="spellStart"/>
            <w:r w:rsidRPr="00810957">
              <w:rPr>
                <w:rFonts w:eastAsia="Times New Roman" w:cs="Times New Roman"/>
                <w:color w:val="000000"/>
                <w:sz w:val="24"/>
                <w:szCs w:val="24"/>
              </w:rPr>
              <w:t>які</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осінн</w:t>
            </w:r>
            <w:proofErr w:type="gramStart"/>
            <w:r w:rsidRPr="00810957">
              <w:rPr>
                <w:rFonts w:eastAsia="Times New Roman" w:cs="Times New Roman"/>
                <w:color w:val="000000"/>
                <w:sz w:val="24"/>
                <w:szCs w:val="24"/>
              </w:rPr>
              <w:t>і-</w:t>
            </w:r>
            <w:proofErr w:type="gramEnd"/>
            <w:r w:rsidRPr="00810957">
              <w:rPr>
                <w:rFonts w:eastAsia="Times New Roman" w:cs="Times New Roman"/>
                <w:color w:val="000000"/>
                <w:sz w:val="24"/>
                <w:szCs w:val="24"/>
              </w:rPr>
              <w:t>зимові</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сорти</w:t>
            </w:r>
            <w:proofErr w:type="spellEnd"/>
            <w:r w:rsidRPr="00810957">
              <w:rPr>
                <w:rFonts w:eastAsia="Times New Roman" w:cs="Times New Roman"/>
                <w:color w:val="000000"/>
                <w:sz w:val="24"/>
                <w:szCs w:val="24"/>
              </w:rPr>
              <w:t xml:space="preserve"> 1 </w:t>
            </w:r>
            <w:proofErr w:type="spellStart"/>
            <w:r w:rsidRPr="00810957">
              <w:rPr>
                <w:rFonts w:eastAsia="Times New Roman" w:cs="Times New Roman"/>
                <w:color w:val="000000"/>
                <w:sz w:val="24"/>
                <w:szCs w:val="24"/>
              </w:rPr>
              <w:t>гатунку</w:t>
            </w:r>
            <w:proofErr w:type="spellEnd"/>
            <w:r w:rsidRPr="00810957">
              <w:rPr>
                <w:rFonts w:eastAsia="Times New Roman" w:cs="Times New Roman"/>
                <w:color w:val="000000"/>
                <w:sz w:val="24"/>
                <w:szCs w:val="24"/>
              </w:rPr>
              <w:t>.</w:t>
            </w:r>
          </w:p>
          <w:p w14:paraId="178B4397" w14:textId="77777777" w:rsidR="00810957" w:rsidRPr="00810957" w:rsidRDefault="00810957" w:rsidP="00DD4B8C">
            <w:pPr>
              <w:spacing w:after="100" w:afterAutospacing="1"/>
              <w:jc w:val="both"/>
              <w:rPr>
                <w:rFonts w:eastAsia="Times New Roman" w:cs="Times New Roman"/>
                <w:sz w:val="24"/>
                <w:szCs w:val="24"/>
              </w:rPr>
            </w:pPr>
            <w:r w:rsidRPr="00810957">
              <w:rPr>
                <w:rFonts w:eastAsia="Times New Roman" w:cs="Times New Roman"/>
                <w:bCs/>
                <w:color w:val="000000"/>
                <w:sz w:val="24"/>
                <w:szCs w:val="24"/>
              </w:rPr>
              <w:t xml:space="preserve">За </w:t>
            </w:r>
            <w:proofErr w:type="spellStart"/>
            <w:r w:rsidRPr="00810957">
              <w:rPr>
                <w:rFonts w:eastAsia="Times New Roman" w:cs="Times New Roman"/>
                <w:bCs/>
                <w:color w:val="000000"/>
                <w:sz w:val="24"/>
                <w:szCs w:val="24"/>
              </w:rPr>
              <w:t>швидкістю</w:t>
            </w:r>
            <w:proofErr w:type="spellEnd"/>
            <w:r w:rsidRPr="00810957">
              <w:rPr>
                <w:rFonts w:eastAsia="Times New Roman" w:cs="Times New Roman"/>
                <w:bCs/>
                <w:color w:val="000000"/>
                <w:sz w:val="24"/>
                <w:szCs w:val="24"/>
              </w:rPr>
              <w:t xml:space="preserve"> </w:t>
            </w:r>
            <w:proofErr w:type="spellStart"/>
            <w:r w:rsidRPr="00810957">
              <w:rPr>
                <w:rFonts w:eastAsia="Times New Roman" w:cs="Times New Roman"/>
                <w:bCs/>
                <w:color w:val="000000"/>
                <w:sz w:val="24"/>
                <w:szCs w:val="24"/>
              </w:rPr>
              <w:t>визрівання</w:t>
            </w:r>
            <w:proofErr w:type="spellEnd"/>
            <w:r w:rsidRPr="00810957">
              <w:rPr>
                <w:rFonts w:eastAsia="Times New Roman" w:cs="Times New Roman"/>
                <w:bCs/>
                <w:color w:val="000000"/>
                <w:sz w:val="24"/>
                <w:szCs w:val="24"/>
              </w:rPr>
              <w:t xml:space="preserve">: </w:t>
            </w:r>
            <w:proofErr w:type="spellStart"/>
            <w:r w:rsidRPr="00810957">
              <w:rPr>
                <w:rFonts w:eastAsia="Times New Roman" w:cs="Times New Roman"/>
                <w:bCs/>
                <w:color w:val="000000"/>
                <w:sz w:val="24"/>
                <w:szCs w:val="24"/>
              </w:rPr>
              <w:t>зимові</w:t>
            </w:r>
            <w:proofErr w:type="spellEnd"/>
            <w:r w:rsidRPr="00810957">
              <w:rPr>
                <w:rFonts w:eastAsia="Times New Roman" w:cs="Times New Roman"/>
                <w:bCs/>
                <w:color w:val="000000"/>
                <w:sz w:val="24"/>
                <w:szCs w:val="24"/>
              </w:rPr>
              <w:t xml:space="preserve">, </w:t>
            </w:r>
            <w:proofErr w:type="spellStart"/>
            <w:r w:rsidRPr="00810957">
              <w:rPr>
                <w:rFonts w:eastAsia="Times New Roman" w:cs="Times New Roman"/>
                <w:bCs/>
                <w:color w:val="000000"/>
                <w:sz w:val="24"/>
                <w:szCs w:val="24"/>
              </w:rPr>
              <w:t>осінні</w:t>
            </w:r>
            <w:proofErr w:type="spellEnd"/>
            <w:r w:rsidRPr="00810957">
              <w:rPr>
                <w:rFonts w:eastAsia="Times New Roman" w:cs="Times New Roman"/>
                <w:bCs/>
                <w:color w:val="000000"/>
                <w:sz w:val="24"/>
                <w:szCs w:val="24"/>
              </w:rPr>
              <w:t xml:space="preserve">. Упаковка: </w:t>
            </w:r>
            <w:r w:rsidRPr="00810957">
              <w:rPr>
                <w:rFonts w:eastAsia="Times New Roman" w:cs="Times New Roman"/>
                <w:color w:val="000000"/>
                <w:sz w:val="24"/>
                <w:szCs w:val="24"/>
              </w:rPr>
              <w:t xml:space="preserve">ящик </w:t>
            </w:r>
            <w:proofErr w:type="spellStart"/>
            <w:r w:rsidRPr="00810957">
              <w:rPr>
                <w:rFonts w:eastAsia="Times New Roman" w:cs="Times New Roman"/>
                <w:color w:val="000000"/>
                <w:sz w:val="24"/>
                <w:szCs w:val="24"/>
              </w:rPr>
              <w:t>картонний</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або</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дерев’яний</w:t>
            </w:r>
            <w:proofErr w:type="spellEnd"/>
            <w:r w:rsidRPr="00810957">
              <w:rPr>
                <w:rFonts w:eastAsia="Times New Roman"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ACA423" w14:textId="77777777" w:rsidR="00810957" w:rsidRPr="00810957" w:rsidRDefault="00810957" w:rsidP="00DD4B8C">
            <w:pPr>
              <w:spacing w:after="0"/>
              <w:jc w:val="both"/>
              <w:rPr>
                <w:rFonts w:eastAsia="Times New Roman" w:cs="Times New Roman"/>
                <w:bCs/>
                <w:color w:val="000000"/>
                <w:sz w:val="24"/>
                <w:szCs w:val="24"/>
              </w:rPr>
            </w:pPr>
            <w:r w:rsidRPr="00810957">
              <w:rPr>
                <w:rFonts w:eastAsia="Times New Roman" w:cs="Times New Roman"/>
                <w:color w:val="000000"/>
                <w:sz w:val="24"/>
                <w:szCs w:val="24"/>
              </w:rPr>
              <w:lastRenderedPageBreak/>
              <w:t xml:space="preserve">Доставка по </w:t>
            </w:r>
            <w:proofErr w:type="spellStart"/>
            <w:r w:rsidRPr="00810957">
              <w:rPr>
                <w:rFonts w:eastAsia="Times New Roman" w:cs="Times New Roman"/>
                <w:color w:val="000000"/>
                <w:sz w:val="24"/>
                <w:szCs w:val="24"/>
              </w:rPr>
              <w:t>заявці</w:t>
            </w:r>
            <w:proofErr w:type="spellEnd"/>
            <w:r w:rsidRPr="00810957">
              <w:rPr>
                <w:rFonts w:eastAsia="Times New Roman" w:cs="Times New Roman"/>
                <w:color w:val="000000"/>
                <w:sz w:val="24"/>
                <w:szCs w:val="24"/>
              </w:rPr>
              <w:t xml:space="preserve"> один раз на </w:t>
            </w:r>
            <w:proofErr w:type="spellStart"/>
            <w:r w:rsidRPr="00810957">
              <w:rPr>
                <w:rFonts w:eastAsia="Times New Roman" w:cs="Times New Roman"/>
                <w:color w:val="000000"/>
                <w:sz w:val="24"/>
                <w:szCs w:val="24"/>
              </w:rPr>
              <w:t>тиждень</w:t>
            </w:r>
            <w:proofErr w:type="spellEnd"/>
          </w:p>
        </w:tc>
      </w:tr>
      <w:tr w:rsidR="00810957" w:rsidRPr="00DA62FD" w14:paraId="593FBBF0" w14:textId="77777777" w:rsidTr="00DD4B8C">
        <w:tc>
          <w:tcPr>
            <w:tcW w:w="759" w:type="dxa"/>
            <w:tcBorders>
              <w:top w:val="single" w:sz="4" w:space="0" w:color="000000"/>
              <w:left w:val="single" w:sz="4" w:space="0" w:color="000000"/>
              <w:bottom w:val="single" w:sz="4" w:space="0" w:color="000000"/>
              <w:right w:val="single" w:sz="4" w:space="0" w:color="000000"/>
            </w:tcBorders>
            <w:hideMark/>
          </w:tcPr>
          <w:p w14:paraId="6EE81E1B" w14:textId="77777777" w:rsidR="00810957" w:rsidRPr="00810957" w:rsidRDefault="00810957" w:rsidP="00DD4B8C">
            <w:pPr>
              <w:spacing w:before="100" w:beforeAutospacing="1" w:after="100" w:afterAutospacing="1" w:line="220" w:lineRule="atLeast"/>
              <w:rPr>
                <w:rFonts w:eastAsia="Times New Roman" w:cs="Times New Roman"/>
                <w:sz w:val="24"/>
                <w:szCs w:val="24"/>
              </w:rPr>
            </w:pPr>
            <w:r w:rsidRPr="00810957">
              <w:rPr>
                <w:rFonts w:eastAsia="Times New Roman" w:cs="Times New Roman"/>
                <w:color w:val="000000"/>
                <w:sz w:val="24"/>
                <w:szCs w:val="24"/>
              </w:rPr>
              <w:lastRenderedPageBreak/>
              <w:t>2</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59D7E8DE" w14:textId="77777777" w:rsidR="00810957" w:rsidRPr="00810957" w:rsidRDefault="00810957" w:rsidP="00DD4B8C">
            <w:pPr>
              <w:tabs>
                <w:tab w:val="left" w:pos="2715"/>
              </w:tabs>
              <w:rPr>
                <w:color w:val="000000"/>
                <w:sz w:val="24"/>
                <w:szCs w:val="24"/>
              </w:rPr>
            </w:pPr>
            <w:proofErr w:type="spellStart"/>
            <w:r w:rsidRPr="00810957">
              <w:rPr>
                <w:color w:val="000000"/>
                <w:sz w:val="24"/>
                <w:szCs w:val="24"/>
              </w:rPr>
              <w:t>Банани</w:t>
            </w:r>
            <w:proofErr w:type="spellEnd"/>
            <w:r w:rsidRPr="00810957">
              <w:rPr>
                <w:color w:val="000000"/>
                <w:sz w:val="24"/>
                <w:szCs w:val="24"/>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4B0D7E9D" w14:textId="77777777" w:rsidR="00810957" w:rsidRPr="00810957" w:rsidRDefault="00810957" w:rsidP="00DD4B8C">
            <w:pPr>
              <w:spacing w:before="100" w:beforeAutospacing="1" w:after="100" w:afterAutospacing="1" w:line="220" w:lineRule="atLeast"/>
              <w:rPr>
                <w:rFonts w:eastAsia="Times New Roman" w:cs="Times New Roman"/>
                <w:sz w:val="24"/>
                <w:szCs w:val="24"/>
              </w:rPr>
            </w:pPr>
          </w:p>
          <w:p w14:paraId="5FBF3170" w14:textId="77777777" w:rsidR="00810957" w:rsidRPr="00810957" w:rsidRDefault="00810957" w:rsidP="00DD4B8C">
            <w:pPr>
              <w:spacing w:before="100" w:beforeAutospacing="1" w:after="100" w:afterAutospacing="1" w:line="220" w:lineRule="atLeast"/>
              <w:rPr>
                <w:rFonts w:eastAsia="Times New Roman" w:cs="Times New Roman"/>
                <w:sz w:val="24"/>
                <w:szCs w:val="24"/>
              </w:rPr>
            </w:pPr>
          </w:p>
          <w:p w14:paraId="44D87ED0" w14:textId="77777777" w:rsidR="00810957" w:rsidRPr="00810957" w:rsidRDefault="00810957" w:rsidP="00DD4B8C">
            <w:pPr>
              <w:spacing w:before="100" w:beforeAutospacing="1" w:after="100" w:afterAutospacing="1" w:line="220" w:lineRule="atLeast"/>
              <w:rPr>
                <w:rFonts w:eastAsia="Times New Roman" w:cs="Times New Roman"/>
                <w:sz w:val="24"/>
                <w:szCs w:val="24"/>
              </w:rPr>
            </w:pPr>
          </w:p>
          <w:p w14:paraId="4085C555" w14:textId="77777777" w:rsidR="00810957" w:rsidRPr="00810957" w:rsidRDefault="00810957" w:rsidP="00DD4B8C">
            <w:pPr>
              <w:spacing w:before="100" w:beforeAutospacing="1" w:after="100" w:afterAutospacing="1" w:line="220" w:lineRule="atLeast"/>
              <w:rPr>
                <w:rFonts w:eastAsia="Times New Roman" w:cs="Times New Roman"/>
                <w:sz w:val="24"/>
                <w:szCs w:val="24"/>
              </w:rPr>
            </w:pPr>
            <w:r w:rsidRPr="00810957">
              <w:rPr>
                <w:rFonts w:eastAsia="Times New Roman" w:cs="Times New Roman"/>
                <w:sz w:val="24"/>
                <w:szCs w:val="24"/>
              </w:rPr>
              <w:t>5500</w:t>
            </w:r>
          </w:p>
        </w:tc>
        <w:tc>
          <w:tcPr>
            <w:tcW w:w="3481" w:type="dxa"/>
            <w:tcBorders>
              <w:top w:val="single" w:sz="4" w:space="0" w:color="000000"/>
              <w:left w:val="single" w:sz="4" w:space="0" w:color="000000"/>
              <w:bottom w:val="single" w:sz="4" w:space="0" w:color="000000"/>
              <w:right w:val="single" w:sz="4" w:space="0" w:color="000000"/>
            </w:tcBorders>
            <w:hideMark/>
          </w:tcPr>
          <w:p w14:paraId="66F02A90" w14:textId="77777777" w:rsidR="00810957" w:rsidRPr="00810957" w:rsidRDefault="00810957" w:rsidP="00DD4B8C">
            <w:pPr>
              <w:spacing w:after="0"/>
              <w:jc w:val="both"/>
              <w:rPr>
                <w:rFonts w:eastAsia="Times New Roman" w:cs="Times New Roman"/>
                <w:color w:val="000000"/>
                <w:sz w:val="24"/>
                <w:szCs w:val="24"/>
              </w:rPr>
            </w:pPr>
            <w:proofErr w:type="spellStart"/>
            <w:r w:rsidRPr="00810957">
              <w:rPr>
                <w:rFonts w:eastAsia="Times New Roman" w:cs="Times New Roman"/>
                <w:color w:val="000000"/>
                <w:sz w:val="24"/>
                <w:szCs w:val="24"/>
              </w:rPr>
              <w:t>Банани</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мають</w:t>
            </w:r>
            <w:proofErr w:type="spellEnd"/>
            <w:r w:rsidRPr="00810957">
              <w:rPr>
                <w:rFonts w:eastAsia="Times New Roman" w:cs="Times New Roman"/>
                <w:color w:val="000000"/>
                <w:sz w:val="24"/>
                <w:szCs w:val="24"/>
              </w:rPr>
              <w:t xml:space="preserve"> бути </w:t>
            </w:r>
            <w:proofErr w:type="spellStart"/>
            <w:proofErr w:type="gramStart"/>
            <w:r w:rsidRPr="00810957">
              <w:rPr>
                <w:rFonts w:eastAsia="Times New Roman" w:cs="Times New Roman"/>
                <w:color w:val="000000"/>
                <w:sz w:val="24"/>
                <w:szCs w:val="24"/>
              </w:rPr>
              <w:t>св</w:t>
            </w:r>
            <w:proofErr w:type="gramEnd"/>
            <w:r w:rsidRPr="00810957">
              <w:rPr>
                <w:rFonts w:eastAsia="Times New Roman" w:cs="Times New Roman"/>
                <w:color w:val="000000"/>
                <w:sz w:val="24"/>
                <w:szCs w:val="24"/>
              </w:rPr>
              <w:t>іжими</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врожаю</w:t>
            </w:r>
            <w:proofErr w:type="spellEnd"/>
            <w:r w:rsidRPr="00810957">
              <w:rPr>
                <w:rFonts w:eastAsia="Times New Roman" w:cs="Times New Roman"/>
                <w:color w:val="000000"/>
                <w:sz w:val="24"/>
                <w:szCs w:val="24"/>
              </w:rPr>
              <w:t xml:space="preserve"> 2023 року, не </w:t>
            </w:r>
            <w:proofErr w:type="spellStart"/>
            <w:r w:rsidRPr="00810957">
              <w:rPr>
                <w:rFonts w:eastAsia="Times New Roman" w:cs="Times New Roman"/>
                <w:color w:val="000000"/>
                <w:sz w:val="24"/>
                <w:szCs w:val="24"/>
              </w:rPr>
              <w:t>в'ялими</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зрілими</w:t>
            </w:r>
            <w:proofErr w:type="spellEnd"/>
            <w:r w:rsidRPr="00810957">
              <w:rPr>
                <w:rFonts w:eastAsia="Times New Roman" w:cs="Times New Roman"/>
                <w:color w:val="000000"/>
                <w:sz w:val="24"/>
                <w:szCs w:val="24"/>
              </w:rPr>
              <w:t xml:space="preserve">, без </w:t>
            </w:r>
            <w:proofErr w:type="spellStart"/>
            <w:r w:rsidRPr="00810957">
              <w:rPr>
                <w:rFonts w:eastAsia="Times New Roman" w:cs="Times New Roman"/>
                <w:color w:val="000000"/>
                <w:sz w:val="24"/>
                <w:szCs w:val="24"/>
              </w:rPr>
              <w:t>пошкоджень</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шкідниками</w:t>
            </w:r>
            <w:proofErr w:type="spellEnd"/>
            <w:r w:rsidRPr="00810957">
              <w:rPr>
                <w:rFonts w:eastAsia="Times New Roman" w:cs="Times New Roman"/>
                <w:color w:val="000000"/>
                <w:sz w:val="24"/>
                <w:szCs w:val="24"/>
              </w:rPr>
              <w:t xml:space="preserve">, хворобами і т.д., без </w:t>
            </w:r>
            <w:proofErr w:type="spellStart"/>
            <w:r w:rsidRPr="00810957">
              <w:rPr>
                <w:rFonts w:eastAsia="Times New Roman" w:cs="Times New Roman"/>
                <w:color w:val="000000"/>
                <w:sz w:val="24"/>
                <w:szCs w:val="24"/>
              </w:rPr>
              <w:t>фізичних</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пошкоджень</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однакові</w:t>
            </w:r>
            <w:proofErr w:type="spellEnd"/>
            <w:r w:rsidRPr="00810957">
              <w:rPr>
                <w:rFonts w:eastAsia="Times New Roman" w:cs="Times New Roman"/>
                <w:color w:val="000000"/>
                <w:sz w:val="24"/>
                <w:szCs w:val="24"/>
              </w:rPr>
              <w:t xml:space="preserve"> за </w:t>
            </w:r>
            <w:proofErr w:type="spellStart"/>
            <w:r w:rsidRPr="00810957">
              <w:rPr>
                <w:rFonts w:eastAsia="Times New Roman" w:cs="Times New Roman"/>
                <w:color w:val="000000"/>
                <w:sz w:val="24"/>
                <w:szCs w:val="24"/>
              </w:rPr>
              <w:t>забарвленням</w:t>
            </w:r>
            <w:proofErr w:type="spellEnd"/>
            <w:r w:rsidRPr="00810957">
              <w:rPr>
                <w:rFonts w:eastAsia="Times New Roman" w:cs="Times New Roman"/>
                <w:color w:val="000000"/>
                <w:sz w:val="24"/>
                <w:szCs w:val="24"/>
              </w:rPr>
              <w:t xml:space="preserve"> та формою. Смак і запах: </w:t>
            </w:r>
            <w:proofErr w:type="spellStart"/>
            <w:r w:rsidRPr="00810957">
              <w:rPr>
                <w:rFonts w:eastAsia="Times New Roman" w:cs="Times New Roman"/>
                <w:color w:val="000000"/>
                <w:sz w:val="24"/>
                <w:szCs w:val="24"/>
              </w:rPr>
              <w:t>характерні</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даним</w:t>
            </w:r>
            <w:proofErr w:type="spellEnd"/>
            <w:r w:rsidRPr="00810957">
              <w:rPr>
                <w:rFonts w:eastAsia="Times New Roman" w:cs="Times New Roman"/>
                <w:color w:val="000000"/>
                <w:sz w:val="24"/>
                <w:szCs w:val="24"/>
              </w:rPr>
              <w:t xml:space="preserve"> видам </w:t>
            </w:r>
            <w:proofErr w:type="spellStart"/>
            <w:r w:rsidRPr="00810957">
              <w:rPr>
                <w:rFonts w:eastAsia="Times New Roman" w:cs="Times New Roman"/>
                <w:color w:val="000000"/>
                <w:sz w:val="24"/>
                <w:szCs w:val="24"/>
              </w:rPr>
              <w:t>фруктів</w:t>
            </w:r>
            <w:proofErr w:type="spellEnd"/>
            <w:r w:rsidRPr="00810957">
              <w:rPr>
                <w:rFonts w:eastAsia="Times New Roman" w:cs="Times New Roman"/>
                <w:color w:val="000000"/>
                <w:sz w:val="24"/>
                <w:szCs w:val="24"/>
              </w:rPr>
              <w:t xml:space="preserve"> без </w:t>
            </w:r>
            <w:proofErr w:type="spellStart"/>
            <w:r w:rsidRPr="00810957">
              <w:rPr>
                <w:rFonts w:eastAsia="Times New Roman" w:cs="Times New Roman"/>
                <w:color w:val="000000"/>
                <w:sz w:val="24"/>
                <w:szCs w:val="24"/>
              </w:rPr>
              <w:t>сторонніх</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присмаків</w:t>
            </w:r>
            <w:proofErr w:type="spellEnd"/>
            <w:r w:rsidRPr="00810957">
              <w:rPr>
                <w:rFonts w:eastAsia="Times New Roman" w:cs="Times New Roman"/>
                <w:color w:val="000000"/>
                <w:sz w:val="24"/>
                <w:szCs w:val="24"/>
              </w:rPr>
              <w:t xml:space="preserve"> та </w:t>
            </w:r>
            <w:proofErr w:type="spellStart"/>
            <w:r w:rsidRPr="00810957">
              <w:rPr>
                <w:rFonts w:eastAsia="Times New Roman" w:cs="Times New Roman"/>
                <w:color w:val="000000"/>
                <w:sz w:val="24"/>
                <w:szCs w:val="24"/>
              </w:rPr>
              <w:t>запахів</w:t>
            </w:r>
            <w:proofErr w:type="spellEnd"/>
            <w:r w:rsidRPr="00810957">
              <w:rPr>
                <w:rFonts w:eastAsia="Times New Roman" w:cs="Times New Roman"/>
                <w:color w:val="000000"/>
                <w:sz w:val="24"/>
                <w:szCs w:val="24"/>
              </w:rPr>
              <w:t xml:space="preserve">. Форма і </w:t>
            </w:r>
            <w:proofErr w:type="spellStart"/>
            <w:r w:rsidRPr="00810957">
              <w:rPr>
                <w:rFonts w:eastAsia="Times New Roman" w:cs="Times New Roman"/>
                <w:color w:val="000000"/>
                <w:sz w:val="24"/>
                <w:szCs w:val="24"/>
              </w:rPr>
              <w:t>колі</w:t>
            </w:r>
            <w:proofErr w:type="gramStart"/>
            <w:r w:rsidRPr="00810957">
              <w:rPr>
                <w:rFonts w:eastAsia="Times New Roman" w:cs="Times New Roman"/>
                <w:color w:val="000000"/>
                <w:sz w:val="24"/>
                <w:szCs w:val="24"/>
              </w:rPr>
              <w:t>р</w:t>
            </w:r>
            <w:proofErr w:type="spellEnd"/>
            <w:proofErr w:type="gram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повинні</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відповідати</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ботанічному</w:t>
            </w:r>
            <w:proofErr w:type="spellEnd"/>
            <w:r w:rsidRPr="00810957">
              <w:rPr>
                <w:rFonts w:eastAsia="Times New Roman" w:cs="Times New Roman"/>
                <w:color w:val="000000"/>
                <w:sz w:val="24"/>
                <w:szCs w:val="24"/>
              </w:rPr>
              <w:t xml:space="preserve"> сорту. </w:t>
            </w:r>
          </w:p>
          <w:p w14:paraId="269DCA9A" w14:textId="77777777" w:rsidR="00810957" w:rsidRPr="00810957" w:rsidRDefault="00810957" w:rsidP="00DD4B8C">
            <w:pPr>
              <w:spacing w:after="0"/>
              <w:jc w:val="both"/>
              <w:rPr>
                <w:rFonts w:eastAsia="Times New Roman" w:cs="Times New Roman"/>
                <w:bCs/>
                <w:color w:val="000000"/>
                <w:sz w:val="24"/>
                <w:szCs w:val="24"/>
              </w:rPr>
            </w:pPr>
            <w:r w:rsidRPr="00810957">
              <w:rPr>
                <w:rFonts w:eastAsia="Times New Roman" w:cs="Times New Roman"/>
                <w:color w:val="000000"/>
                <w:sz w:val="24"/>
                <w:szCs w:val="24"/>
              </w:rPr>
              <w:t xml:space="preserve">Не </w:t>
            </w:r>
            <w:proofErr w:type="spellStart"/>
            <w:r w:rsidRPr="00810957">
              <w:rPr>
                <w:rFonts w:eastAsia="Times New Roman" w:cs="Times New Roman"/>
                <w:color w:val="000000"/>
                <w:sz w:val="24"/>
                <w:szCs w:val="24"/>
              </w:rPr>
              <w:t>допускаються</w:t>
            </w:r>
            <w:proofErr w:type="spellEnd"/>
            <w:r w:rsidRPr="00810957">
              <w:rPr>
                <w:rFonts w:eastAsia="Times New Roman" w:cs="Times New Roman"/>
                <w:color w:val="000000"/>
                <w:sz w:val="24"/>
                <w:szCs w:val="24"/>
              </w:rPr>
              <w:t xml:space="preserve"> – плоди </w:t>
            </w:r>
            <w:proofErr w:type="spellStart"/>
            <w:r w:rsidRPr="00810957">
              <w:rPr>
                <w:rFonts w:eastAsia="Times New Roman" w:cs="Times New Roman"/>
                <w:color w:val="000000"/>
                <w:sz w:val="24"/>
                <w:szCs w:val="24"/>
              </w:rPr>
              <w:t>зелені</w:t>
            </w:r>
            <w:proofErr w:type="spellEnd"/>
            <w:r w:rsidRPr="00810957">
              <w:rPr>
                <w:rFonts w:eastAsia="Times New Roman" w:cs="Times New Roman"/>
                <w:color w:val="000000"/>
                <w:sz w:val="24"/>
                <w:szCs w:val="24"/>
              </w:rPr>
              <w:t xml:space="preserve">, </w:t>
            </w:r>
            <w:proofErr w:type="spellStart"/>
            <w:proofErr w:type="gramStart"/>
            <w:r w:rsidRPr="00810957">
              <w:rPr>
                <w:rFonts w:eastAsia="Times New Roman" w:cs="Times New Roman"/>
                <w:color w:val="000000"/>
                <w:sz w:val="24"/>
                <w:szCs w:val="24"/>
              </w:rPr>
              <w:t>п</w:t>
            </w:r>
            <w:proofErr w:type="gramEnd"/>
            <w:r w:rsidRPr="00810957">
              <w:rPr>
                <w:rFonts w:eastAsia="Times New Roman" w:cs="Times New Roman"/>
                <w:color w:val="000000"/>
                <w:sz w:val="24"/>
                <w:szCs w:val="24"/>
              </w:rPr>
              <w:t>ідморожені</w:t>
            </w:r>
            <w:proofErr w:type="spellEnd"/>
            <w:r w:rsidRPr="00810957">
              <w:rPr>
                <w:rFonts w:eastAsia="Times New Roman" w:cs="Times New Roman"/>
                <w:color w:val="000000"/>
                <w:sz w:val="24"/>
                <w:szCs w:val="24"/>
              </w:rPr>
              <w:t xml:space="preserve"> та </w:t>
            </w:r>
            <w:proofErr w:type="spellStart"/>
            <w:r w:rsidRPr="00810957">
              <w:rPr>
                <w:rFonts w:eastAsia="Times New Roman" w:cs="Times New Roman"/>
                <w:color w:val="000000"/>
                <w:sz w:val="24"/>
                <w:szCs w:val="24"/>
              </w:rPr>
              <w:t>гнилі</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Мають</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відповідати</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вимогам</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діючого</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санітарного</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законодавства</w:t>
            </w:r>
            <w:proofErr w:type="spellEnd"/>
            <w:r w:rsidRPr="00810957">
              <w:rPr>
                <w:rFonts w:eastAsia="Times New Roman" w:cs="Times New Roman"/>
                <w:color w:val="000000"/>
                <w:sz w:val="24"/>
                <w:szCs w:val="24"/>
              </w:rPr>
              <w:t xml:space="preserve"> </w:t>
            </w:r>
            <w:proofErr w:type="spellStart"/>
            <w:r w:rsidRPr="00810957">
              <w:rPr>
                <w:rFonts w:eastAsia="Times New Roman" w:cs="Times New Roman"/>
                <w:color w:val="000000"/>
                <w:sz w:val="24"/>
                <w:szCs w:val="24"/>
              </w:rPr>
              <w:t>України</w:t>
            </w:r>
            <w:proofErr w:type="spellEnd"/>
            <w:r w:rsidRPr="00810957">
              <w:rPr>
                <w:rFonts w:eastAsia="Times New Roman" w:cs="Times New Roman"/>
                <w:bCs/>
                <w:color w:val="000000"/>
                <w:sz w:val="24"/>
                <w:szCs w:val="24"/>
              </w:rPr>
              <w:t xml:space="preserve"> </w:t>
            </w:r>
          </w:p>
          <w:p w14:paraId="0E724C31" w14:textId="77777777" w:rsidR="00810957" w:rsidRPr="00810957" w:rsidRDefault="00810957" w:rsidP="00DD4B8C">
            <w:pPr>
              <w:spacing w:after="0"/>
              <w:jc w:val="both"/>
              <w:rPr>
                <w:rFonts w:eastAsia="Times New Roman" w:cs="Times New Roman"/>
                <w:color w:val="000000"/>
                <w:sz w:val="24"/>
                <w:szCs w:val="24"/>
              </w:rPr>
            </w:pPr>
            <w:r w:rsidRPr="00810957">
              <w:rPr>
                <w:rFonts w:eastAsia="Times New Roman" w:cs="Times New Roman"/>
                <w:bCs/>
                <w:color w:val="000000"/>
                <w:sz w:val="24"/>
                <w:szCs w:val="24"/>
              </w:rPr>
              <w:t xml:space="preserve">Упаковка: </w:t>
            </w:r>
            <w:r w:rsidRPr="00810957">
              <w:rPr>
                <w:rFonts w:eastAsia="Times New Roman" w:cs="Times New Roman"/>
                <w:color w:val="000000"/>
                <w:sz w:val="24"/>
                <w:szCs w:val="24"/>
              </w:rPr>
              <w:t xml:space="preserve">ящик </w:t>
            </w:r>
            <w:proofErr w:type="spellStart"/>
            <w:r w:rsidRPr="00810957">
              <w:rPr>
                <w:rFonts w:eastAsia="Times New Roman" w:cs="Times New Roman"/>
                <w:color w:val="000000"/>
                <w:sz w:val="24"/>
                <w:szCs w:val="24"/>
              </w:rPr>
              <w:t>картонний</w:t>
            </w:r>
            <w:proofErr w:type="spellEnd"/>
            <w:r w:rsidRPr="00810957">
              <w:rPr>
                <w:rFonts w:eastAsia="Times New Roman"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E1A9E6" w14:textId="77777777" w:rsidR="00810957" w:rsidRPr="00810957" w:rsidRDefault="00810957" w:rsidP="00DD4B8C">
            <w:pPr>
              <w:spacing w:after="0"/>
              <w:jc w:val="both"/>
              <w:rPr>
                <w:rFonts w:eastAsia="Times New Roman" w:cs="Times New Roman"/>
                <w:color w:val="000000"/>
                <w:sz w:val="24"/>
                <w:szCs w:val="24"/>
              </w:rPr>
            </w:pPr>
            <w:r w:rsidRPr="00810957">
              <w:rPr>
                <w:rFonts w:eastAsia="Times New Roman" w:cs="Times New Roman"/>
                <w:color w:val="000000"/>
                <w:sz w:val="24"/>
                <w:szCs w:val="24"/>
              </w:rPr>
              <w:t xml:space="preserve">Доставка по </w:t>
            </w:r>
            <w:proofErr w:type="spellStart"/>
            <w:r w:rsidRPr="00810957">
              <w:rPr>
                <w:rFonts w:eastAsia="Times New Roman" w:cs="Times New Roman"/>
                <w:color w:val="000000"/>
                <w:sz w:val="24"/>
                <w:szCs w:val="24"/>
              </w:rPr>
              <w:t>заявці</w:t>
            </w:r>
            <w:proofErr w:type="spellEnd"/>
            <w:r w:rsidRPr="00810957">
              <w:rPr>
                <w:rFonts w:eastAsia="Times New Roman" w:cs="Times New Roman"/>
                <w:color w:val="000000"/>
                <w:sz w:val="24"/>
                <w:szCs w:val="24"/>
              </w:rPr>
              <w:t xml:space="preserve"> один раз на </w:t>
            </w:r>
            <w:proofErr w:type="spellStart"/>
            <w:r w:rsidRPr="00810957">
              <w:rPr>
                <w:rFonts w:eastAsia="Times New Roman" w:cs="Times New Roman"/>
                <w:color w:val="000000"/>
                <w:sz w:val="24"/>
                <w:szCs w:val="24"/>
              </w:rPr>
              <w:t>тиждень</w:t>
            </w:r>
            <w:proofErr w:type="spellEnd"/>
          </w:p>
        </w:tc>
      </w:tr>
      <w:tr w:rsidR="00810957" w:rsidRPr="00DA62FD" w14:paraId="09652F8A" w14:textId="77777777" w:rsidTr="00DD4B8C">
        <w:tc>
          <w:tcPr>
            <w:tcW w:w="759" w:type="dxa"/>
            <w:tcBorders>
              <w:top w:val="single" w:sz="4" w:space="0" w:color="000000"/>
              <w:left w:val="single" w:sz="4" w:space="0" w:color="000000"/>
              <w:bottom w:val="single" w:sz="4" w:space="0" w:color="000000"/>
              <w:right w:val="single" w:sz="4" w:space="0" w:color="000000"/>
            </w:tcBorders>
            <w:hideMark/>
          </w:tcPr>
          <w:p w14:paraId="7D19C8CA" w14:textId="77777777" w:rsidR="00810957" w:rsidRPr="00810957" w:rsidRDefault="00810957" w:rsidP="00DD4B8C">
            <w:pPr>
              <w:spacing w:before="100" w:beforeAutospacing="1" w:after="100" w:afterAutospacing="1" w:line="220" w:lineRule="atLeast"/>
              <w:rPr>
                <w:rFonts w:eastAsia="Times New Roman" w:cs="Times New Roman"/>
                <w:color w:val="000000"/>
                <w:sz w:val="24"/>
                <w:szCs w:val="24"/>
              </w:rPr>
            </w:pPr>
            <w:r w:rsidRPr="00810957">
              <w:rPr>
                <w:rFonts w:eastAsia="Times New Roman" w:cs="Times New Roman"/>
                <w:color w:val="000000"/>
                <w:sz w:val="24"/>
                <w:szCs w:val="24"/>
              </w:rPr>
              <w:t>3</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6138EF15" w14:textId="77777777" w:rsidR="00810957" w:rsidRPr="00810957" w:rsidRDefault="00810957" w:rsidP="00DD4B8C">
            <w:pPr>
              <w:tabs>
                <w:tab w:val="left" w:pos="2715"/>
              </w:tabs>
              <w:rPr>
                <w:color w:val="000000"/>
                <w:sz w:val="24"/>
                <w:szCs w:val="24"/>
              </w:rPr>
            </w:pPr>
            <w:proofErr w:type="spellStart"/>
            <w:r w:rsidRPr="00810957">
              <w:rPr>
                <w:color w:val="000000"/>
                <w:sz w:val="24"/>
                <w:szCs w:val="24"/>
              </w:rPr>
              <w:t>Апельсини</w:t>
            </w:r>
            <w:proofErr w:type="spellEnd"/>
          </w:p>
        </w:tc>
        <w:tc>
          <w:tcPr>
            <w:tcW w:w="1335" w:type="dxa"/>
            <w:tcBorders>
              <w:top w:val="single" w:sz="4" w:space="0" w:color="000000"/>
              <w:left w:val="single" w:sz="4" w:space="0" w:color="000000"/>
              <w:bottom w:val="single" w:sz="4" w:space="0" w:color="000000"/>
              <w:right w:val="single" w:sz="4" w:space="0" w:color="000000"/>
            </w:tcBorders>
          </w:tcPr>
          <w:p w14:paraId="6038E2A7" w14:textId="77777777" w:rsidR="00810957" w:rsidRPr="00810957" w:rsidRDefault="00810957" w:rsidP="00DD4B8C">
            <w:pPr>
              <w:rPr>
                <w:sz w:val="24"/>
                <w:szCs w:val="24"/>
              </w:rPr>
            </w:pPr>
          </w:p>
          <w:p w14:paraId="015BFB56" w14:textId="77777777" w:rsidR="00810957" w:rsidRPr="00810957" w:rsidRDefault="00810957" w:rsidP="00DD4B8C">
            <w:pPr>
              <w:rPr>
                <w:sz w:val="24"/>
                <w:szCs w:val="24"/>
              </w:rPr>
            </w:pPr>
          </w:p>
          <w:p w14:paraId="40C5BD7A" w14:textId="77777777" w:rsidR="00810957" w:rsidRPr="00810957" w:rsidRDefault="00810957" w:rsidP="00DD4B8C">
            <w:pPr>
              <w:rPr>
                <w:sz w:val="24"/>
                <w:szCs w:val="24"/>
              </w:rPr>
            </w:pPr>
            <w:r w:rsidRPr="00810957">
              <w:rPr>
                <w:sz w:val="24"/>
                <w:szCs w:val="24"/>
              </w:rPr>
              <w:t>5500</w:t>
            </w:r>
          </w:p>
          <w:p w14:paraId="7D02C3BD" w14:textId="77777777" w:rsidR="00810957" w:rsidRPr="00810957" w:rsidRDefault="00810957" w:rsidP="00DD4B8C">
            <w:pPr>
              <w:rPr>
                <w:sz w:val="24"/>
                <w:szCs w:val="24"/>
              </w:rPr>
            </w:pPr>
          </w:p>
        </w:tc>
        <w:tc>
          <w:tcPr>
            <w:tcW w:w="3481" w:type="dxa"/>
            <w:tcBorders>
              <w:top w:val="single" w:sz="4" w:space="0" w:color="000000"/>
              <w:left w:val="single" w:sz="4" w:space="0" w:color="000000"/>
              <w:bottom w:val="single" w:sz="4" w:space="0" w:color="000000"/>
              <w:right w:val="single" w:sz="4" w:space="0" w:color="000000"/>
            </w:tcBorders>
            <w:hideMark/>
          </w:tcPr>
          <w:p w14:paraId="6E1C2DD5" w14:textId="77777777" w:rsidR="00810957" w:rsidRPr="00810957" w:rsidRDefault="00810957" w:rsidP="00DD4B8C">
            <w:pPr>
              <w:spacing w:after="0"/>
              <w:jc w:val="both"/>
              <w:rPr>
                <w:color w:val="000000"/>
                <w:sz w:val="24"/>
                <w:szCs w:val="24"/>
              </w:rPr>
            </w:pPr>
            <w:proofErr w:type="spellStart"/>
            <w:r w:rsidRPr="00810957">
              <w:rPr>
                <w:color w:val="000000"/>
                <w:sz w:val="24"/>
                <w:szCs w:val="24"/>
              </w:rPr>
              <w:t>Апельсини</w:t>
            </w:r>
            <w:proofErr w:type="spellEnd"/>
            <w:r w:rsidRPr="00810957">
              <w:rPr>
                <w:color w:val="000000"/>
                <w:sz w:val="24"/>
                <w:szCs w:val="24"/>
              </w:rPr>
              <w:t xml:space="preserve"> </w:t>
            </w:r>
            <w:proofErr w:type="spellStart"/>
            <w:r w:rsidRPr="00810957">
              <w:rPr>
                <w:color w:val="000000"/>
                <w:sz w:val="24"/>
                <w:szCs w:val="24"/>
              </w:rPr>
              <w:t>мають</w:t>
            </w:r>
            <w:proofErr w:type="spellEnd"/>
            <w:r w:rsidRPr="00810957">
              <w:rPr>
                <w:color w:val="000000"/>
                <w:sz w:val="24"/>
                <w:szCs w:val="24"/>
              </w:rPr>
              <w:t xml:space="preserve"> бути  </w:t>
            </w:r>
            <w:proofErr w:type="spellStart"/>
            <w:r w:rsidRPr="00810957">
              <w:rPr>
                <w:color w:val="000000"/>
                <w:sz w:val="24"/>
                <w:szCs w:val="24"/>
              </w:rPr>
              <w:t>врожаю</w:t>
            </w:r>
            <w:proofErr w:type="spellEnd"/>
            <w:r w:rsidRPr="00810957">
              <w:rPr>
                <w:color w:val="000000"/>
                <w:sz w:val="24"/>
                <w:szCs w:val="24"/>
              </w:rPr>
              <w:t xml:space="preserve"> 2023 року, </w:t>
            </w:r>
            <w:proofErr w:type="spellStart"/>
            <w:proofErr w:type="gramStart"/>
            <w:r w:rsidRPr="00810957">
              <w:rPr>
                <w:color w:val="000000"/>
                <w:sz w:val="24"/>
                <w:szCs w:val="24"/>
              </w:rPr>
              <w:t>св</w:t>
            </w:r>
            <w:proofErr w:type="gramEnd"/>
            <w:r w:rsidRPr="00810957">
              <w:rPr>
                <w:color w:val="000000"/>
                <w:sz w:val="24"/>
                <w:szCs w:val="24"/>
              </w:rPr>
              <w:t>іжі</w:t>
            </w:r>
            <w:proofErr w:type="spellEnd"/>
            <w:r w:rsidRPr="00810957">
              <w:rPr>
                <w:color w:val="000000"/>
                <w:sz w:val="24"/>
                <w:szCs w:val="24"/>
              </w:rPr>
              <w:t xml:space="preserve">, </w:t>
            </w:r>
            <w:proofErr w:type="spellStart"/>
            <w:r w:rsidRPr="00810957">
              <w:rPr>
                <w:color w:val="000000"/>
                <w:sz w:val="24"/>
                <w:szCs w:val="24"/>
              </w:rPr>
              <w:t>чисті</w:t>
            </w:r>
            <w:proofErr w:type="spellEnd"/>
            <w:r w:rsidRPr="00810957">
              <w:rPr>
                <w:color w:val="000000"/>
                <w:sz w:val="24"/>
                <w:szCs w:val="24"/>
              </w:rPr>
              <w:t xml:space="preserve">, не </w:t>
            </w:r>
            <w:proofErr w:type="spellStart"/>
            <w:r w:rsidRPr="00810957">
              <w:rPr>
                <w:color w:val="000000"/>
                <w:sz w:val="24"/>
                <w:szCs w:val="24"/>
              </w:rPr>
              <w:t>в`ялі</w:t>
            </w:r>
            <w:proofErr w:type="spellEnd"/>
            <w:r w:rsidRPr="00810957">
              <w:rPr>
                <w:color w:val="000000"/>
                <w:sz w:val="24"/>
                <w:szCs w:val="24"/>
              </w:rPr>
              <w:t xml:space="preserve">, </w:t>
            </w:r>
            <w:proofErr w:type="spellStart"/>
            <w:r w:rsidRPr="00810957">
              <w:rPr>
                <w:color w:val="000000"/>
                <w:sz w:val="24"/>
                <w:szCs w:val="24"/>
              </w:rPr>
              <w:t>достатньо</w:t>
            </w:r>
            <w:proofErr w:type="spellEnd"/>
            <w:r w:rsidRPr="00810957">
              <w:rPr>
                <w:color w:val="000000"/>
                <w:sz w:val="24"/>
                <w:szCs w:val="24"/>
              </w:rPr>
              <w:t xml:space="preserve"> </w:t>
            </w:r>
            <w:proofErr w:type="spellStart"/>
            <w:r w:rsidRPr="00810957">
              <w:rPr>
                <w:color w:val="000000"/>
                <w:sz w:val="24"/>
                <w:szCs w:val="24"/>
              </w:rPr>
              <w:t>зрілі</w:t>
            </w:r>
            <w:proofErr w:type="spellEnd"/>
            <w:r w:rsidRPr="00810957">
              <w:rPr>
                <w:color w:val="000000"/>
                <w:sz w:val="24"/>
                <w:szCs w:val="24"/>
              </w:rPr>
              <w:t xml:space="preserve">, без </w:t>
            </w:r>
            <w:proofErr w:type="spellStart"/>
            <w:r w:rsidRPr="00810957">
              <w:rPr>
                <w:color w:val="000000"/>
                <w:sz w:val="24"/>
                <w:szCs w:val="24"/>
              </w:rPr>
              <w:t>ознак</w:t>
            </w:r>
            <w:proofErr w:type="spellEnd"/>
            <w:r w:rsidRPr="00810957">
              <w:rPr>
                <w:color w:val="000000"/>
                <w:sz w:val="24"/>
                <w:szCs w:val="24"/>
              </w:rPr>
              <w:t xml:space="preserve"> </w:t>
            </w:r>
            <w:proofErr w:type="spellStart"/>
            <w:r w:rsidRPr="00810957">
              <w:rPr>
                <w:color w:val="000000"/>
                <w:sz w:val="24"/>
                <w:szCs w:val="24"/>
              </w:rPr>
              <w:t>гнилі</w:t>
            </w:r>
            <w:proofErr w:type="spellEnd"/>
            <w:r w:rsidRPr="00810957">
              <w:rPr>
                <w:color w:val="000000"/>
                <w:sz w:val="24"/>
                <w:szCs w:val="24"/>
              </w:rPr>
              <w:t xml:space="preserve">, </w:t>
            </w:r>
            <w:proofErr w:type="spellStart"/>
            <w:r w:rsidRPr="00810957">
              <w:rPr>
                <w:color w:val="000000"/>
                <w:sz w:val="24"/>
                <w:szCs w:val="24"/>
              </w:rPr>
              <w:t>механічного</w:t>
            </w:r>
            <w:proofErr w:type="spellEnd"/>
            <w:r w:rsidRPr="00810957">
              <w:rPr>
                <w:color w:val="000000"/>
                <w:sz w:val="24"/>
                <w:szCs w:val="24"/>
              </w:rPr>
              <w:t xml:space="preserve"> </w:t>
            </w:r>
            <w:proofErr w:type="spellStart"/>
            <w:r w:rsidRPr="00810957">
              <w:rPr>
                <w:color w:val="000000"/>
                <w:sz w:val="24"/>
                <w:szCs w:val="24"/>
              </w:rPr>
              <w:t>пошкодження</w:t>
            </w:r>
            <w:proofErr w:type="spellEnd"/>
            <w:r w:rsidRPr="00810957">
              <w:rPr>
                <w:color w:val="000000"/>
                <w:sz w:val="24"/>
                <w:szCs w:val="24"/>
              </w:rPr>
              <w:t xml:space="preserve"> та </w:t>
            </w:r>
            <w:proofErr w:type="spellStart"/>
            <w:r w:rsidRPr="00810957">
              <w:rPr>
                <w:color w:val="000000"/>
                <w:sz w:val="24"/>
                <w:szCs w:val="24"/>
              </w:rPr>
              <w:t>пошкодження</w:t>
            </w:r>
            <w:proofErr w:type="spellEnd"/>
            <w:r w:rsidRPr="00810957">
              <w:rPr>
                <w:color w:val="000000"/>
                <w:sz w:val="24"/>
                <w:szCs w:val="24"/>
              </w:rPr>
              <w:t xml:space="preserve"> </w:t>
            </w:r>
            <w:proofErr w:type="spellStart"/>
            <w:r w:rsidRPr="00810957">
              <w:rPr>
                <w:color w:val="000000"/>
                <w:sz w:val="24"/>
                <w:szCs w:val="24"/>
              </w:rPr>
              <w:t>шкідниками</w:t>
            </w:r>
            <w:proofErr w:type="spellEnd"/>
            <w:r w:rsidRPr="00810957">
              <w:rPr>
                <w:color w:val="000000"/>
                <w:sz w:val="24"/>
                <w:szCs w:val="24"/>
              </w:rPr>
              <w:t xml:space="preserve">. Без </w:t>
            </w:r>
            <w:proofErr w:type="spellStart"/>
            <w:r w:rsidRPr="00810957">
              <w:rPr>
                <w:color w:val="000000"/>
                <w:sz w:val="24"/>
                <w:szCs w:val="24"/>
              </w:rPr>
              <w:t>перевищення</w:t>
            </w:r>
            <w:proofErr w:type="spellEnd"/>
            <w:r w:rsidRPr="00810957">
              <w:rPr>
                <w:color w:val="000000"/>
                <w:sz w:val="24"/>
                <w:szCs w:val="24"/>
              </w:rPr>
              <w:t xml:space="preserve"> </w:t>
            </w:r>
            <w:proofErr w:type="spellStart"/>
            <w:r w:rsidRPr="00810957">
              <w:rPr>
                <w:color w:val="000000"/>
                <w:sz w:val="24"/>
                <w:szCs w:val="24"/>
              </w:rPr>
              <w:t>вмі</w:t>
            </w:r>
            <w:proofErr w:type="gramStart"/>
            <w:r w:rsidRPr="00810957">
              <w:rPr>
                <w:color w:val="000000"/>
                <w:sz w:val="24"/>
                <w:szCs w:val="24"/>
              </w:rPr>
              <w:t>сту</w:t>
            </w:r>
            <w:proofErr w:type="spellEnd"/>
            <w:r w:rsidRPr="00810957">
              <w:rPr>
                <w:color w:val="000000"/>
                <w:sz w:val="24"/>
                <w:szCs w:val="24"/>
              </w:rPr>
              <w:t xml:space="preserve"> </w:t>
            </w:r>
            <w:proofErr w:type="spellStart"/>
            <w:r w:rsidRPr="00810957">
              <w:rPr>
                <w:color w:val="000000"/>
                <w:sz w:val="24"/>
                <w:szCs w:val="24"/>
              </w:rPr>
              <w:t>х</w:t>
            </w:r>
            <w:proofErr w:type="gramEnd"/>
            <w:r w:rsidRPr="00810957">
              <w:rPr>
                <w:color w:val="000000"/>
                <w:sz w:val="24"/>
                <w:szCs w:val="24"/>
              </w:rPr>
              <w:t>імічних</w:t>
            </w:r>
            <w:proofErr w:type="spellEnd"/>
            <w:r w:rsidRPr="00810957">
              <w:rPr>
                <w:color w:val="000000"/>
                <w:sz w:val="24"/>
                <w:szCs w:val="24"/>
              </w:rPr>
              <w:t xml:space="preserve"> </w:t>
            </w:r>
            <w:proofErr w:type="spellStart"/>
            <w:r w:rsidRPr="00810957">
              <w:rPr>
                <w:color w:val="000000"/>
                <w:sz w:val="24"/>
                <w:szCs w:val="24"/>
              </w:rPr>
              <w:t>речовин</w:t>
            </w:r>
            <w:proofErr w:type="spellEnd"/>
            <w:r w:rsidRPr="00810957">
              <w:rPr>
                <w:color w:val="000000"/>
                <w:sz w:val="24"/>
                <w:szCs w:val="24"/>
              </w:rPr>
              <w:t xml:space="preserve">. </w:t>
            </w:r>
            <w:proofErr w:type="spellStart"/>
            <w:r w:rsidRPr="00810957">
              <w:rPr>
                <w:color w:val="000000"/>
                <w:sz w:val="24"/>
                <w:szCs w:val="24"/>
              </w:rPr>
              <w:t>Мають</w:t>
            </w:r>
            <w:proofErr w:type="spellEnd"/>
            <w:r w:rsidRPr="00810957">
              <w:rPr>
                <w:color w:val="000000"/>
                <w:sz w:val="24"/>
                <w:szCs w:val="24"/>
              </w:rPr>
              <w:t xml:space="preserve"> </w:t>
            </w:r>
            <w:proofErr w:type="spellStart"/>
            <w:r w:rsidRPr="00810957">
              <w:rPr>
                <w:color w:val="000000"/>
                <w:sz w:val="24"/>
                <w:szCs w:val="24"/>
              </w:rPr>
              <w:t>відповідати</w:t>
            </w:r>
            <w:proofErr w:type="spellEnd"/>
            <w:r w:rsidRPr="00810957">
              <w:rPr>
                <w:color w:val="000000"/>
                <w:sz w:val="24"/>
                <w:szCs w:val="24"/>
              </w:rPr>
              <w:t xml:space="preserve"> </w:t>
            </w:r>
            <w:proofErr w:type="spellStart"/>
            <w:r w:rsidRPr="00810957">
              <w:rPr>
                <w:color w:val="000000"/>
                <w:sz w:val="24"/>
                <w:szCs w:val="24"/>
              </w:rPr>
              <w:t>вимогам</w:t>
            </w:r>
            <w:proofErr w:type="spellEnd"/>
            <w:r w:rsidRPr="00810957">
              <w:rPr>
                <w:color w:val="000000"/>
                <w:sz w:val="24"/>
                <w:szCs w:val="24"/>
              </w:rPr>
              <w:t xml:space="preserve"> </w:t>
            </w:r>
            <w:proofErr w:type="spellStart"/>
            <w:r w:rsidRPr="00810957">
              <w:rPr>
                <w:color w:val="000000"/>
                <w:sz w:val="24"/>
                <w:szCs w:val="24"/>
              </w:rPr>
              <w:t>діючого</w:t>
            </w:r>
            <w:proofErr w:type="spellEnd"/>
            <w:r w:rsidRPr="00810957">
              <w:rPr>
                <w:color w:val="000000"/>
                <w:sz w:val="24"/>
                <w:szCs w:val="24"/>
              </w:rPr>
              <w:t xml:space="preserve"> </w:t>
            </w:r>
            <w:proofErr w:type="spellStart"/>
            <w:r w:rsidRPr="00810957">
              <w:rPr>
                <w:color w:val="000000"/>
                <w:sz w:val="24"/>
                <w:szCs w:val="24"/>
              </w:rPr>
              <w:t>сані</w:t>
            </w:r>
            <w:proofErr w:type="gramStart"/>
            <w:r w:rsidRPr="00810957">
              <w:rPr>
                <w:color w:val="000000"/>
                <w:sz w:val="24"/>
                <w:szCs w:val="24"/>
              </w:rPr>
              <w:t>тарного</w:t>
            </w:r>
            <w:proofErr w:type="spellEnd"/>
            <w:proofErr w:type="gramEnd"/>
            <w:r w:rsidRPr="00810957">
              <w:rPr>
                <w:color w:val="000000"/>
                <w:sz w:val="24"/>
                <w:szCs w:val="24"/>
              </w:rPr>
              <w:t xml:space="preserve"> </w:t>
            </w:r>
            <w:proofErr w:type="spellStart"/>
            <w:r w:rsidRPr="00810957">
              <w:rPr>
                <w:color w:val="000000"/>
                <w:sz w:val="24"/>
                <w:szCs w:val="24"/>
              </w:rPr>
              <w:t>законодавства</w:t>
            </w:r>
            <w:proofErr w:type="spellEnd"/>
            <w:r w:rsidRPr="00810957">
              <w:rPr>
                <w:color w:val="000000"/>
                <w:sz w:val="24"/>
                <w:szCs w:val="24"/>
              </w:rPr>
              <w:t xml:space="preserve"> </w:t>
            </w:r>
            <w:proofErr w:type="spellStart"/>
            <w:r w:rsidRPr="00810957">
              <w:rPr>
                <w:color w:val="000000"/>
                <w:sz w:val="24"/>
                <w:szCs w:val="24"/>
              </w:rPr>
              <w:t>України</w:t>
            </w:r>
            <w:proofErr w:type="spellEnd"/>
            <w:r w:rsidRPr="00810957">
              <w:rPr>
                <w:color w:val="000000"/>
                <w:sz w:val="24"/>
                <w:szCs w:val="24"/>
              </w:rPr>
              <w:t xml:space="preserve">. </w:t>
            </w:r>
          </w:p>
          <w:p w14:paraId="4A172E1A" w14:textId="77777777" w:rsidR="00810957" w:rsidRPr="00810957" w:rsidRDefault="00810957" w:rsidP="00DD4B8C">
            <w:pPr>
              <w:spacing w:after="0"/>
              <w:jc w:val="both"/>
              <w:rPr>
                <w:color w:val="000000"/>
                <w:sz w:val="24"/>
                <w:szCs w:val="24"/>
              </w:rPr>
            </w:pPr>
            <w:r w:rsidRPr="00810957">
              <w:rPr>
                <w:color w:val="000000"/>
                <w:sz w:val="24"/>
                <w:szCs w:val="24"/>
              </w:rPr>
              <w:t xml:space="preserve">Упаковка - ящик </w:t>
            </w:r>
            <w:proofErr w:type="spellStart"/>
            <w:r w:rsidRPr="00810957">
              <w:rPr>
                <w:color w:val="000000"/>
                <w:sz w:val="24"/>
                <w:szCs w:val="24"/>
              </w:rPr>
              <w:t>картонний</w:t>
            </w:r>
            <w:proofErr w:type="spellEnd"/>
            <w:r w:rsidRPr="00810957">
              <w:rPr>
                <w:color w:val="000000"/>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5080AC" w14:textId="77777777" w:rsidR="00810957" w:rsidRPr="00810957" w:rsidRDefault="00810957" w:rsidP="00DD4B8C">
            <w:pPr>
              <w:spacing w:after="0"/>
              <w:jc w:val="both"/>
              <w:rPr>
                <w:color w:val="000000"/>
                <w:sz w:val="24"/>
                <w:szCs w:val="24"/>
              </w:rPr>
            </w:pPr>
            <w:r w:rsidRPr="00810957">
              <w:rPr>
                <w:color w:val="000000"/>
                <w:sz w:val="24"/>
                <w:szCs w:val="24"/>
              </w:rPr>
              <w:t xml:space="preserve">Доставка по </w:t>
            </w:r>
            <w:proofErr w:type="spellStart"/>
            <w:r w:rsidRPr="00810957">
              <w:rPr>
                <w:color w:val="000000"/>
                <w:sz w:val="24"/>
                <w:szCs w:val="24"/>
              </w:rPr>
              <w:t>заявці</w:t>
            </w:r>
            <w:proofErr w:type="spellEnd"/>
            <w:r w:rsidRPr="00810957">
              <w:rPr>
                <w:color w:val="000000"/>
                <w:sz w:val="24"/>
                <w:szCs w:val="24"/>
              </w:rPr>
              <w:t xml:space="preserve"> один раз на </w:t>
            </w:r>
            <w:proofErr w:type="spellStart"/>
            <w:r w:rsidRPr="00810957">
              <w:rPr>
                <w:color w:val="000000"/>
                <w:sz w:val="24"/>
                <w:szCs w:val="24"/>
              </w:rPr>
              <w:t>тиждень</w:t>
            </w:r>
            <w:proofErr w:type="spellEnd"/>
          </w:p>
        </w:tc>
      </w:tr>
    </w:tbl>
    <w:p w14:paraId="09DD67B9" w14:textId="77777777" w:rsidR="00810957" w:rsidRDefault="00810957" w:rsidP="00810957">
      <w:pPr>
        <w:pStyle w:val="a3"/>
        <w:numPr>
          <w:ilvl w:val="0"/>
          <w:numId w:val="11"/>
        </w:numPr>
        <w:tabs>
          <w:tab w:val="left" w:pos="2160"/>
          <w:tab w:val="left" w:pos="3600"/>
        </w:tabs>
        <w:spacing w:after="0" w:line="240" w:lineRule="auto"/>
        <w:rPr>
          <w:rFonts w:ascii="Times New Roman" w:hAnsi="Times New Roman" w:cs="Times New Roman"/>
          <w:b/>
          <w:sz w:val="24"/>
          <w:szCs w:val="24"/>
          <w:u w:val="single"/>
        </w:rPr>
      </w:pPr>
    </w:p>
    <w:p w14:paraId="3FE87FC6" w14:textId="77777777" w:rsidR="00810957" w:rsidRPr="000F3E22" w:rsidRDefault="00810957" w:rsidP="00810957">
      <w:pPr>
        <w:pStyle w:val="a3"/>
        <w:numPr>
          <w:ilvl w:val="0"/>
          <w:numId w:val="11"/>
        </w:numPr>
        <w:spacing w:after="0" w:line="240" w:lineRule="auto"/>
        <w:ind w:left="0" w:firstLine="0"/>
        <w:jc w:val="both"/>
        <w:rPr>
          <w:rFonts w:ascii="Times New Roman" w:hAnsi="Times New Roman" w:cs="Times New Roman"/>
          <w:sz w:val="24"/>
          <w:szCs w:val="24"/>
        </w:rPr>
      </w:pPr>
      <w:r w:rsidRPr="00E656EC">
        <w:rPr>
          <w:rFonts w:ascii="Times New Roman" w:hAnsi="Times New Roman" w:cs="Times New Roman"/>
          <w:sz w:val="24"/>
          <w:szCs w:val="24"/>
        </w:rPr>
        <w:t xml:space="preserve">   </w:t>
      </w:r>
      <w:r>
        <w:rPr>
          <w:rFonts w:ascii="Times New Roman" w:hAnsi="Times New Roman" w:cs="Times New Roman"/>
          <w:sz w:val="24"/>
          <w:szCs w:val="24"/>
        </w:rPr>
        <w:t xml:space="preserve">Товар повинен відповідати вимогам діючого санітарного законодавства України, нормам харчування. </w:t>
      </w:r>
      <w:r>
        <w:rPr>
          <w:rFonts w:ascii="Times New Roman" w:hAnsi="Times New Roman" w:cs="Times New Roman"/>
          <w:color w:val="000000"/>
          <w:sz w:val="24"/>
          <w:szCs w:val="24"/>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ascii="Times New Roman" w:hAnsi="Times New Roman" w:cs="Times New Roman"/>
          <w:bCs/>
          <w:color w:val="333333"/>
          <w:sz w:val="24"/>
          <w:szCs w:val="24"/>
          <w:shd w:val="clear" w:color="auto" w:fill="FFFFFF"/>
        </w:rPr>
        <w:t xml:space="preserve">Про основні принципи та вимоги до безпечності та якості харчових продуктів», </w:t>
      </w:r>
      <w:r>
        <w:rPr>
          <w:rFonts w:ascii="Times New Roman" w:hAnsi="Times New Roman" w:cs="Times New Roman"/>
          <w:color w:val="000000"/>
          <w:sz w:val="24"/>
          <w:szCs w:val="24"/>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Pr>
          <w:rFonts w:ascii="Times New Roman" w:hAnsi="Times New Roman" w:cs="Times New Roman"/>
          <w:bCs/>
          <w:color w:val="333333"/>
          <w:sz w:val="24"/>
          <w:szCs w:val="24"/>
          <w:shd w:val="clear" w:color="auto" w:fill="FFFFFF"/>
        </w:rPr>
        <w:t>від 24 березня 2021 р. №305</w:t>
      </w:r>
      <w:r>
        <w:rPr>
          <w:rFonts w:ascii="Times New Roman" w:hAnsi="Times New Roman" w:cs="Times New Roman"/>
          <w:color w:val="000000"/>
          <w:sz w:val="24"/>
          <w:szCs w:val="24"/>
        </w:rPr>
        <w:t xml:space="preserve"> «</w:t>
      </w:r>
      <w:r>
        <w:rPr>
          <w:rFonts w:ascii="Times New Roman" w:hAnsi="Times New Roman" w:cs="Times New Roman"/>
          <w:bCs/>
          <w:color w:val="333333"/>
          <w:sz w:val="24"/>
          <w:szCs w:val="24"/>
          <w:shd w:val="clear" w:color="auto" w:fill="FFFFFF"/>
        </w:rPr>
        <w:t>Про затвердження</w:t>
      </w:r>
      <w:r>
        <w:rPr>
          <w:rFonts w:ascii="Times New Roman" w:hAnsi="Times New Roman" w:cs="Times New Roman"/>
          <w:b/>
          <w:bCs/>
          <w:color w:val="333333"/>
          <w:sz w:val="24"/>
          <w:szCs w:val="24"/>
          <w:shd w:val="clear" w:color="auto" w:fill="FFFFFF"/>
        </w:rPr>
        <w:t xml:space="preserve"> </w:t>
      </w:r>
      <w:r>
        <w:rPr>
          <w:rFonts w:ascii="Times New Roman" w:hAnsi="Times New Roman" w:cs="Times New Roman"/>
          <w:bCs/>
          <w:color w:val="333333"/>
          <w:sz w:val="24"/>
          <w:szCs w:val="24"/>
          <w:shd w:val="clear" w:color="auto" w:fill="FFFFFF"/>
        </w:rPr>
        <w:t xml:space="preserve">норм та Порядку </w:t>
      </w:r>
      <w:r>
        <w:rPr>
          <w:rFonts w:ascii="Times New Roman" w:hAnsi="Times New Roman" w:cs="Times New Roman"/>
          <w:bCs/>
          <w:color w:val="333333"/>
          <w:sz w:val="24"/>
          <w:szCs w:val="24"/>
          <w:shd w:val="clear" w:color="auto" w:fill="FFFFFF"/>
        </w:rPr>
        <w:lastRenderedPageBreak/>
        <w:t>організації харчування у закладах освіти та дитячих закладах оздоровлення та відпочинку</w:t>
      </w:r>
      <w:r>
        <w:rPr>
          <w:rFonts w:ascii="Times New Roman" w:hAnsi="Times New Roman" w:cs="Times New Roman"/>
          <w:color w:val="000000"/>
          <w:sz w:val="24"/>
          <w:szCs w:val="24"/>
        </w:rPr>
        <w:t>».</w:t>
      </w:r>
    </w:p>
    <w:p w14:paraId="557A9297" w14:textId="77777777" w:rsidR="00810957" w:rsidRPr="001306E1" w:rsidRDefault="00810957" w:rsidP="00810957">
      <w:pPr>
        <w:pStyle w:val="a3"/>
        <w:numPr>
          <w:ilvl w:val="0"/>
          <w:numId w:val="11"/>
        </w:numPr>
        <w:spacing w:after="0" w:line="240" w:lineRule="auto"/>
        <w:jc w:val="both"/>
        <w:rPr>
          <w:rFonts w:ascii="Times New Roman" w:hAnsi="Times New Roman" w:cs="Times New Roman"/>
          <w:sz w:val="24"/>
          <w:szCs w:val="24"/>
        </w:rPr>
      </w:pPr>
    </w:p>
    <w:p w14:paraId="5A568584" w14:textId="77777777" w:rsidR="00810957" w:rsidRPr="001306E1" w:rsidRDefault="00810957" w:rsidP="00810957">
      <w:pPr>
        <w:pStyle w:val="a3"/>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sz w:val="24"/>
          <w:szCs w:val="24"/>
        </w:rPr>
        <w:t xml:space="preserve">    </w:t>
      </w:r>
      <w:r w:rsidRPr="001306E1">
        <w:rPr>
          <w:rFonts w:ascii="Times New Roman" w:hAnsi="Times New Roman"/>
          <w:sz w:val="24"/>
          <w:szCs w:val="24"/>
        </w:rPr>
        <w:t>Лист від Учасника в довільній формі з зазначенням інформації щодо найменування виробника товару та країни його походження.</w:t>
      </w:r>
    </w:p>
    <w:p w14:paraId="444D10EA" w14:textId="77777777" w:rsidR="00810957" w:rsidRPr="008109FC" w:rsidRDefault="00810957" w:rsidP="00810957">
      <w:pPr>
        <w:pStyle w:val="a3"/>
        <w:numPr>
          <w:ilvl w:val="0"/>
          <w:numId w:val="11"/>
        </w:numPr>
        <w:spacing w:after="0" w:line="240" w:lineRule="auto"/>
        <w:ind w:left="0" w:firstLine="0"/>
        <w:jc w:val="both"/>
        <w:rPr>
          <w:rFonts w:ascii="Times New Roman" w:hAnsi="Times New Roman" w:cs="Times New Roman"/>
          <w:sz w:val="24"/>
          <w:szCs w:val="24"/>
        </w:rPr>
      </w:pPr>
    </w:p>
    <w:p w14:paraId="5B8EB36D" w14:textId="77777777" w:rsidR="00810957" w:rsidRPr="008109FC" w:rsidRDefault="00810957" w:rsidP="00810957">
      <w:pPr>
        <w:pStyle w:val="a3"/>
        <w:numPr>
          <w:ilvl w:val="0"/>
          <w:numId w:val="11"/>
        </w:numPr>
        <w:autoSpaceDE w:val="0"/>
        <w:autoSpaceDN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Якщо поставлений товар виявиться неякісним, або таким, що не відповідає умовам, Постачальник зобов’язаний замінити цей товар у продовж 12 годин. Всі витрати, пов’язані із заміною товару неналежної якості несе Постачальник.  </w:t>
      </w:r>
    </w:p>
    <w:p w14:paraId="0C865550" w14:textId="77777777" w:rsidR="00810957" w:rsidRDefault="00810957" w:rsidP="00810957">
      <w:pPr>
        <w:pStyle w:val="a3"/>
        <w:numPr>
          <w:ilvl w:val="0"/>
          <w:numId w:val="11"/>
        </w:numPr>
        <w:autoSpaceDE w:val="0"/>
        <w:autoSpaceDN w:val="0"/>
        <w:spacing w:after="0" w:line="240" w:lineRule="auto"/>
        <w:ind w:left="0" w:firstLine="0"/>
        <w:jc w:val="both"/>
        <w:rPr>
          <w:rFonts w:ascii="Times New Roman" w:hAnsi="Times New Roman" w:cs="Times New Roman"/>
          <w:sz w:val="24"/>
          <w:szCs w:val="24"/>
          <w:lang w:eastAsia="ru-RU"/>
        </w:rPr>
      </w:pPr>
    </w:p>
    <w:p w14:paraId="18838314" w14:textId="77777777" w:rsidR="00810957" w:rsidRPr="00157749" w:rsidRDefault="00810957" w:rsidP="00810957">
      <w:pPr>
        <w:numPr>
          <w:ilvl w:val="0"/>
          <w:numId w:val="11"/>
        </w:numPr>
        <w:tabs>
          <w:tab w:val="left" w:pos="915"/>
        </w:tabs>
        <w:spacing w:after="0"/>
        <w:ind w:left="0" w:firstLine="0"/>
        <w:jc w:val="both"/>
        <w:rPr>
          <w:rFonts w:eastAsia="Times New Roman" w:cs="Times New Roman"/>
          <w:sz w:val="24"/>
          <w:szCs w:val="24"/>
          <w:bdr w:val="none" w:sz="0" w:space="0" w:color="auto" w:frame="1"/>
        </w:rPr>
      </w:pPr>
      <w:r w:rsidRPr="008109FC">
        <w:rPr>
          <w:color w:val="FF0000"/>
          <w:sz w:val="24"/>
          <w:szCs w:val="24"/>
        </w:rPr>
        <w:t xml:space="preserve">     </w:t>
      </w:r>
      <w:proofErr w:type="spellStart"/>
      <w:r w:rsidRPr="00157749">
        <w:rPr>
          <w:sz w:val="24"/>
          <w:szCs w:val="24"/>
        </w:rPr>
        <w:t>Постачання</w:t>
      </w:r>
      <w:proofErr w:type="spellEnd"/>
      <w:r w:rsidRPr="00157749">
        <w:rPr>
          <w:sz w:val="24"/>
          <w:szCs w:val="24"/>
        </w:rPr>
        <w:t xml:space="preserve"> </w:t>
      </w:r>
      <w:proofErr w:type="spellStart"/>
      <w:r w:rsidRPr="00157749">
        <w:rPr>
          <w:sz w:val="24"/>
          <w:szCs w:val="24"/>
        </w:rPr>
        <w:t>здійснюється</w:t>
      </w:r>
      <w:proofErr w:type="spellEnd"/>
      <w:r w:rsidRPr="00157749">
        <w:rPr>
          <w:sz w:val="24"/>
          <w:szCs w:val="24"/>
        </w:rPr>
        <w:t xml:space="preserve"> </w:t>
      </w:r>
      <w:proofErr w:type="spellStart"/>
      <w:proofErr w:type="gramStart"/>
      <w:r w:rsidRPr="00157749">
        <w:rPr>
          <w:sz w:val="24"/>
          <w:szCs w:val="24"/>
        </w:rPr>
        <w:t>др</w:t>
      </w:r>
      <w:proofErr w:type="gramEnd"/>
      <w:r w:rsidRPr="00157749">
        <w:rPr>
          <w:sz w:val="24"/>
          <w:szCs w:val="24"/>
        </w:rPr>
        <w:t>ібними</w:t>
      </w:r>
      <w:proofErr w:type="spellEnd"/>
      <w:r w:rsidRPr="00157749">
        <w:rPr>
          <w:sz w:val="24"/>
          <w:szCs w:val="24"/>
        </w:rPr>
        <w:t xml:space="preserve"> </w:t>
      </w:r>
      <w:proofErr w:type="spellStart"/>
      <w:r w:rsidRPr="00157749">
        <w:rPr>
          <w:sz w:val="24"/>
          <w:szCs w:val="24"/>
        </w:rPr>
        <w:t>партіями</w:t>
      </w:r>
      <w:proofErr w:type="spellEnd"/>
      <w:r w:rsidRPr="00157749">
        <w:rPr>
          <w:sz w:val="24"/>
          <w:szCs w:val="24"/>
        </w:rPr>
        <w:t xml:space="preserve"> у </w:t>
      </w:r>
      <w:proofErr w:type="spellStart"/>
      <w:r w:rsidRPr="00157749">
        <w:rPr>
          <w:sz w:val="24"/>
          <w:szCs w:val="24"/>
        </w:rPr>
        <w:t>кількості</w:t>
      </w:r>
      <w:proofErr w:type="spellEnd"/>
      <w:r w:rsidRPr="00157749">
        <w:rPr>
          <w:sz w:val="24"/>
          <w:szCs w:val="24"/>
        </w:rPr>
        <w:t xml:space="preserve"> </w:t>
      </w:r>
      <w:proofErr w:type="spellStart"/>
      <w:r w:rsidRPr="00157749">
        <w:rPr>
          <w:sz w:val="24"/>
          <w:szCs w:val="24"/>
        </w:rPr>
        <w:t>відповідно</w:t>
      </w:r>
      <w:proofErr w:type="spellEnd"/>
      <w:r w:rsidRPr="00157749">
        <w:rPr>
          <w:sz w:val="24"/>
          <w:szCs w:val="24"/>
        </w:rPr>
        <w:t xml:space="preserve"> до </w:t>
      </w:r>
      <w:proofErr w:type="spellStart"/>
      <w:r w:rsidRPr="00157749">
        <w:rPr>
          <w:sz w:val="24"/>
          <w:szCs w:val="24"/>
        </w:rPr>
        <w:t>наданих</w:t>
      </w:r>
      <w:proofErr w:type="spellEnd"/>
      <w:r w:rsidRPr="00157749">
        <w:rPr>
          <w:sz w:val="24"/>
          <w:szCs w:val="24"/>
        </w:rPr>
        <w:t xml:space="preserve"> заявок </w:t>
      </w:r>
      <w:proofErr w:type="spellStart"/>
      <w:r w:rsidRPr="00157749">
        <w:rPr>
          <w:sz w:val="24"/>
          <w:szCs w:val="24"/>
        </w:rPr>
        <w:t>Замовника</w:t>
      </w:r>
      <w:proofErr w:type="spellEnd"/>
      <w:r w:rsidRPr="00157749">
        <w:rPr>
          <w:sz w:val="24"/>
          <w:szCs w:val="24"/>
        </w:rPr>
        <w:t xml:space="preserve">. </w:t>
      </w:r>
    </w:p>
    <w:p w14:paraId="084865C5" w14:textId="77777777" w:rsidR="00810957" w:rsidRPr="008109FC" w:rsidRDefault="00810957" w:rsidP="00810957">
      <w:pPr>
        <w:numPr>
          <w:ilvl w:val="0"/>
          <w:numId w:val="11"/>
        </w:numPr>
        <w:tabs>
          <w:tab w:val="left" w:pos="915"/>
        </w:tabs>
        <w:spacing w:after="0"/>
        <w:ind w:left="0" w:firstLine="0"/>
        <w:jc w:val="both"/>
        <w:rPr>
          <w:rFonts w:eastAsia="Times New Roman" w:cs="Times New Roman"/>
          <w:sz w:val="24"/>
          <w:szCs w:val="24"/>
          <w:bdr w:val="none" w:sz="0" w:space="0" w:color="auto" w:frame="1"/>
        </w:rPr>
      </w:pPr>
    </w:p>
    <w:p w14:paraId="5C74DF53" w14:textId="77777777" w:rsidR="00810957" w:rsidRPr="00141CDD" w:rsidRDefault="00810957" w:rsidP="00810957">
      <w:pPr>
        <w:pStyle w:val="a3"/>
        <w:autoSpaceDN w:val="0"/>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141CDD">
        <w:rPr>
          <w:rFonts w:ascii="Times New Roman" w:hAnsi="Times New Roman" w:cs="Times New Roman"/>
          <w:sz w:val="24"/>
          <w:szCs w:val="24"/>
        </w:rPr>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14:paraId="0AA86C2A" w14:textId="77777777" w:rsidR="00810957" w:rsidRPr="00157749" w:rsidRDefault="00810957" w:rsidP="00810957">
      <w:pPr>
        <w:pStyle w:val="a3"/>
        <w:numPr>
          <w:ilvl w:val="0"/>
          <w:numId w:val="11"/>
        </w:numPr>
        <w:spacing w:after="0" w:line="240" w:lineRule="auto"/>
        <w:ind w:left="0" w:firstLine="0"/>
        <w:jc w:val="both"/>
        <w:rPr>
          <w:rFonts w:ascii="Times New Roman" w:eastAsia="Times New Roman" w:hAnsi="Times New Roman" w:cs="Times New Roman"/>
          <w:sz w:val="24"/>
          <w:szCs w:val="24"/>
          <w:bdr w:val="none" w:sz="0" w:space="0" w:color="auto" w:frame="1"/>
        </w:rPr>
      </w:pPr>
    </w:p>
    <w:p w14:paraId="7A4A4824" w14:textId="77777777" w:rsidR="00810957" w:rsidRPr="00163751" w:rsidRDefault="00810957" w:rsidP="00810957">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r w:rsidRPr="00157749">
        <w:rPr>
          <w:rFonts w:ascii="Times New Roman" w:hAnsi="Times New Roman" w:cs="Times New Roman"/>
          <w:color w:val="000000"/>
          <w:sz w:val="24"/>
          <w:szCs w:val="24"/>
          <w:lang w:eastAsia="x-none"/>
        </w:rPr>
        <w:t xml:space="preserve">   </w:t>
      </w:r>
      <w:r>
        <w:rPr>
          <w:rFonts w:ascii="Times New Roman" w:hAnsi="Times New Roman" w:cs="Times New Roman"/>
          <w:color w:val="000000"/>
          <w:sz w:val="24"/>
          <w:szCs w:val="24"/>
          <w:lang w:eastAsia="x-none"/>
        </w:rPr>
        <w:t xml:space="preserve"> </w:t>
      </w:r>
      <w:r w:rsidRPr="00157749">
        <w:rPr>
          <w:rFonts w:ascii="Times New Roman" w:hAnsi="Times New Roman" w:cs="Times New Roman"/>
          <w:color w:val="000000"/>
          <w:sz w:val="24"/>
          <w:szCs w:val="24"/>
          <w:lang w:eastAsia="x-none"/>
        </w:rPr>
        <w:t xml:space="preserve"> </w:t>
      </w:r>
      <w:r w:rsidRPr="00163751">
        <w:rPr>
          <w:rFonts w:ascii="Times New Roman" w:hAnsi="Times New Roman" w:cs="Times New Roman"/>
          <w:color w:val="000000"/>
          <w:sz w:val="24"/>
          <w:szCs w:val="24"/>
          <w:lang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14:paraId="0EBE98D3" w14:textId="77777777" w:rsidR="00810957" w:rsidRPr="000F3E22" w:rsidRDefault="00810957" w:rsidP="00810957">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r w:rsidRPr="000F3E22">
        <w:rPr>
          <w:rFonts w:ascii="Times New Roman" w:hAnsi="Times New Roman" w:cs="Times New Roman"/>
          <w:color w:val="000000"/>
          <w:sz w:val="24"/>
          <w:szCs w:val="24"/>
          <w:lang w:eastAsia="x-none"/>
        </w:rPr>
        <w:t>Товар повинен мати на своєму маркуванні позначення, що ідентифікує партію, до якої належить такий харчовий продукт. Маркування харчових продуктів повинне відповідати вимогам Закону України «Про інформацію для споживачів щодо харчових продуктів».</w:t>
      </w:r>
    </w:p>
    <w:p w14:paraId="40F980FD" w14:textId="77777777" w:rsidR="00810957" w:rsidRPr="00157749" w:rsidRDefault="00810957" w:rsidP="00810957">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p>
    <w:p w14:paraId="3ED63570" w14:textId="77777777" w:rsidR="00810957" w:rsidRPr="008109FC" w:rsidRDefault="00810957" w:rsidP="00810957">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Харчові продукти не повинні містити генетично модифікованих організмів.</w:t>
      </w:r>
    </w:p>
    <w:p w14:paraId="3ACCE720" w14:textId="77777777" w:rsidR="00810957" w:rsidRDefault="00810957" w:rsidP="00810957">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p>
    <w:p w14:paraId="61CB7D81" w14:textId="77777777" w:rsidR="00810957" w:rsidRPr="008109FC" w:rsidRDefault="00810957" w:rsidP="00810957">
      <w:pPr>
        <w:pStyle w:val="a3"/>
        <w:numPr>
          <w:ilvl w:val="0"/>
          <w:numId w:val="11"/>
        </w:numPr>
        <w:spacing w:after="0" w:line="240" w:lineRule="auto"/>
        <w:ind w:left="0" w:firstLine="0"/>
        <w:jc w:val="both"/>
        <w:rPr>
          <w:rFonts w:ascii="Times New Roman" w:hAnsi="Times New Roman" w:cs="Times New Roman"/>
          <w:color w:val="000000"/>
          <w:sz w:val="24"/>
          <w:szCs w:val="24"/>
          <w:lang w:eastAsia="x-none"/>
        </w:rPr>
      </w:pPr>
      <w:r w:rsidRPr="00E656EC">
        <w:rPr>
          <w:rFonts w:ascii="Times New Roman" w:hAnsi="Times New Roman"/>
          <w:sz w:val="24"/>
          <w:szCs w:val="24"/>
        </w:rPr>
        <w:t xml:space="preserve"> </w:t>
      </w:r>
      <w:r>
        <w:rPr>
          <w:rFonts w:ascii="Times New Roman" w:hAnsi="Times New Roman"/>
          <w:sz w:val="24"/>
          <w:szCs w:val="24"/>
        </w:rPr>
        <w:t xml:space="preserve">     При поставці кожна партія товару супроводжується посвідченням про якість або: декларацією виробника, протоколом випробування, сертифікатом якості та товарно–транспортною накладною.</w:t>
      </w:r>
    </w:p>
    <w:p w14:paraId="569AB79F" w14:textId="77777777" w:rsidR="00810957" w:rsidRPr="00163751" w:rsidRDefault="00810957" w:rsidP="00810957">
      <w:pPr>
        <w:pStyle w:val="a3"/>
        <w:numPr>
          <w:ilvl w:val="0"/>
          <w:numId w:val="11"/>
        </w:numPr>
        <w:spacing w:after="0" w:line="240" w:lineRule="auto"/>
        <w:ind w:left="0" w:firstLine="0"/>
        <w:jc w:val="both"/>
        <w:rPr>
          <w:rFonts w:ascii="Times New Roman" w:hAnsi="Times New Roman" w:cs="Times New Roman"/>
          <w:color w:val="000000"/>
          <w:sz w:val="24"/>
          <w:szCs w:val="24"/>
          <w:lang w:eastAsia="x-none"/>
        </w:rPr>
      </w:pPr>
    </w:p>
    <w:p w14:paraId="08832EF9" w14:textId="77777777" w:rsidR="00810957" w:rsidRPr="00B648D9" w:rsidRDefault="00810957" w:rsidP="00810957">
      <w:pPr>
        <w:pStyle w:val="a3"/>
        <w:numPr>
          <w:ilvl w:val="0"/>
          <w:numId w:val="11"/>
        </w:numPr>
        <w:spacing w:after="0" w:line="240" w:lineRule="auto"/>
        <w:ind w:left="0" w:firstLine="0"/>
        <w:jc w:val="both"/>
        <w:rPr>
          <w:rFonts w:ascii="Times New Roman" w:hAnsi="Times New Roman" w:cs="Times New Roman"/>
          <w:color w:val="000000"/>
          <w:sz w:val="24"/>
          <w:szCs w:val="24"/>
          <w:lang w:eastAsia="x-none"/>
        </w:rPr>
      </w:pPr>
      <w:r>
        <w:rPr>
          <w:rFonts w:ascii="Times New Roman" w:hAnsi="Times New Roman"/>
          <w:b/>
          <w:sz w:val="24"/>
          <w:szCs w:val="24"/>
        </w:rPr>
        <w:t xml:space="preserve">      </w:t>
      </w:r>
      <w:r w:rsidRPr="00B648D9">
        <w:rPr>
          <w:rFonts w:ascii="Times New Roman" w:hAnsi="Times New Roman"/>
          <w:b/>
          <w:sz w:val="24"/>
          <w:szCs w:val="24"/>
        </w:rPr>
        <w:t xml:space="preserve">Постачання товару та відповідна документація на товар, щодо предмета закупівлі, здійснюється відповідно до  </w:t>
      </w:r>
      <w:r w:rsidRPr="00B648D9">
        <w:rPr>
          <w:rFonts w:ascii="Times New Roman" w:hAnsi="Times New Roman"/>
          <w:b/>
          <w:sz w:val="24"/>
        </w:rPr>
        <w:t xml:space="preserve">Закону України «Про основні принципи та вимоги до безпечності та якості харчових продуктів» та </w:t>
      </w:r>
      <w:r w:rsidRPr="00B648D9">
        <w:rPr>
          <w:rFonts w:ascii="Times New Roman" w:hAnsi="Times New Roman"/>
          <w:b/>
          <w:sz w:val="24"/>
          <w:szCs w:val="24"/>
        </w:rPr>
        <w:t xml:space="preserve"> </w:t>
      </w:r>
      <w:r w:rsidRPr="00B648D9">
        <w:rPr>
          <w:rFonts w:ascii="Times New Roman" w:hAnsi="Times New Roman" w:cs="Times New Roman"/>
          <w:b/>
          <w:sz w:val="24"/>
          <w:szCs w:val="24"/>
          <w:shd w:val="clear" w:color="auto" w:fill="FFFFFF"/>
        </w:rPr>
        <w:t>Закону України «Про безпечність та якість харчових продуктів»</w:t>
      </w:r>
      <w:r w:rsidRPr="00B648D9">
        <w:rPr>
          <w:rFonts w:ascii="Times New Roman" w:hAnsi="Times New Roman"/>
          <w:b/>
          <w:sz w:val="24"/>
          <w:szCs w:val="24"/>
        </w:rPr>
        <w:t>.</w:t>
      </w:r>
    </w:p>
    <w:p w14:paraId="2BADC2A0" w14:textId="77777777" w:rsidR="00810957" w:rsidRPr="00B648D9" w:rsidRDefault="00810957" w:rsidP="00810957">
      <w:pPr>
        <w:pStyle w:val="a3"/>
        <w:numPr>
          <w:ilvl w:val="0"/>
          <w:numId w:val="11"/>
        </w:numPr>
        <w:spacing w:after="0" w:line="240" w:lineRule="auto"/>
        <w:ind w:left="0" w:firstLine="0"/>
        <w:jc w:val="both"/>
        <w:rPr>
          <w:rFonts w:ascii="Times New Roman" w:hAnsi="Times New Roman" w:cs="Times New Roman"/>
          <w:color w:val="000000"/>
          <w:sz w:val="24"/>
          <w:szCs w:val="24"/>
          <w:lang w:eastAsia="x-none"/>
        </w:rPr>
      </w:pPr>
    </w:p>
    <w:p w14:paraId="4410487F" w14:textId="77777777" w:rsidR="00810957" w:rsidRDefault="00810957" w:rsidP="00810957">
      <w:pPr>
        <w:pStyle w:val="a3"/>
        <w:spacing w:after="0" w:line="240" w:lineRule="auto"/>
        <w:ind w:left="0"/>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Pr>
          <w:rFonts w:ascii="Times New Roman" w:hAnsi="Times New Roman" w:cs="Times New Roman"/>
          <w:color w:val="000000"/>
          <w:sz w:val="24"/>
          <w:szCs w:val="24"/>
        </w:rPr>
        <w:t xml:space="preserve"> :</w:t>
      </w:r>
    </w:p>
    <w:p w14:paraId="3FB9F7D8" w14:textId="77777777" w:rsidR="00810957" w:rsidRPr="002C53A3" w:rsidRDefault="00810957" w:rsidP="00810957">
      <w:pPr>
        <w:pStyle w:val="a3"/>
        <w:numPr>
          <w:ilvl w:val="0"/>
          <w:numId w:val="11"/>
        </w:numPr>
        <w:spacing w:after="0" w:line="240" w:lineRule="auto"/>
        <w:ind w:left="0" w:firstLine="0"/>
        <w:jc w:val="both"/>
        <w:rPr>
          <w:rFonts w:ascii="Times New Roman" w:hAnsi="Times New Roman" w:cs="Times New Roman"/>
          <w:sz w:val="24"/>
          <w:szCs w:val="24"/>
        </w:rPr>
      </w:pPr>
      <w:r w:rsidRPr="002C53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3A3">
        <w:rPr>
          <w:rFonts w:ascii="Times New Roman" w:hAnsi="Times New Roman" w:cs="Times New Roman"/>
          <w:sz w:val="24"/>
          <w:szCs w:val="24"/>
        </w:rPr>
        <w:t>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r>
        <w:rPr>
          <w:rFonts w:ascii="Times New Roman" w:hAnsi="Times New Roman" w:cs="Times New Roman"/>
          <w:sz w:val="24"/>
          <w:szCs w:val="24"/>
        </w:rPr>
        <w:t>)</w:t>
      </w:r>
      <w:r w:rsidRPr="002C53A3">
        <w:rPr>
          <w:rFonts w:ascii="Times New Roman" w:hAnsi="Times New Roman" w:cs="Times New Roman"/>
          <w:sz w:val="24"/>
          <w:szCs w:val="24"/>
        </w:rPr>
        <w:t>.</w:t>
      </w:r>
    </w:p>
    <w:p w14:paraId="5C65ECCA" w14:textId="77777777" w:rsidR="00810957" w:rsidRDefault="00810957" w:rsidP="00810957">
      <w:pPr>
        <w:pStyle w:val="a3"/>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копію позитивного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4D39DA9F" w14:textId="77777777" w:rsidR="00810957" w:rsidRPr="00C93135" w:rsidRDefault="00810957" w:rsidP="00810957">
      <w:pPr>
        <w:spacing w:after="0"/>
        <w:jc w:val="both"/>
        <w:rPr>
          <w:rFonts w:cs="Times New Roman"/>
          <w:b/>
          <w:sz w:val="24"/>
          <w:szCs w:val="24"/>
        </w:rPr>
      </w:pPr>
      <w:r>
        <w:rPr>
          <w:rFonts w:cs="Times New Roman"/>
          <w:sz w:val="24"/>
          <w:szCs w:val="24"/>
        </w:rPr>
        <w:t xml:space="preserve">- </w:t>
      </w:r>
      <w:proofErr w:type="spellStart"/>
      <w:r w:rsidRPr="00973B30">
        <w:rPr>
          <w:rFonts w:cs="Times New Roman"/>
          <w:sz w:val="24"/>
          <w:szCs w:val="24"/>
        </w:rPr>
        <w:t>копію</w:t>
      </w:r>
      <w:proofErr w:type="spellEnd"/>
      <w:r>
        <w:rPr>
          <w:rFonts w:cs="Times New Roman"/>
          <w:sz w:val="24"/>
          <w:szCs w:val="24"/>
        </w:rPr>
        <w:t xml:space="preserve"> </w:t>
      </w:r>
      <w:proofErr w:type="gramStart"/>
      <w:r w:rsidRPr="00C93135">
        <w:rPr>
          <w:rFonts w:cs="Times New Roman"/>
          <w:sz w:val="24"/>
          <w:szCs w:val="24"/>
        </w:rPr>
        <w:t>позитивн</w:t>
      </w:r>
      <w:r>
        <w:rPr>
          <w:rFonts w:cs="Times New Roman"/>
          <w:sz w:val="24"/>
          <w:szCs w:val="24"/>
        </w:rPr>
        <w:t>ого</w:t>
      </w:r>
      <w:proofErr w:type="gramEnd"/>
      <w:r w:rsidRPr="00C93135">
        <w:rPr>
          <w:rFonts w:cs="Times New Roman"/>
          <w:sz w:val="24"/>
          <w:szCs w:val="24"/>
        </w:rPr>
        <w:t xml:space="preserve">  Акт</w:t>
      </w:r>
      <w:r>
        <w:rPr>
          <w:rFonts w:cs="Times New Roman"/>
          <w:sz w:val="24"/>
          <w:szCs w:val="24"/>
        </w:rPr>
        <w:t>у</w:t>
      </w:r>
      <w:r w:rsidRPr="00C93135">
        <w:rPr>
          <w:rFonts w:cs="Times New Roman"/>
          <w:sz w:val="24"/>
          <w:szCs w:val="24"/>
        </w:rPr>
        <w:t xml:space="preserve"> </w:t>
      </w:r>
      <w:proofErr w:type="spellStart"/>
      <w:r w:rsidRPr="00C93135">
        <w:rPr>
          <w:rFonts w:cs="Times New Roman"/>
          <w:sz w:val="24"/>
          <w:szCs w:val="24"/>
        </w:rPr>
        <w:t>складений</w:t>
      </w:r>
      <w:proofErr w:type="spellEnd"/>
      <w:r w:rsidRPr="00C93135">
        <w:rPr>
          <w:rFonts w:cs="Times New Roman"/>
          <w:sz w:val="24"/>
          <w:szCs w:val="24"/>
        </w:rPr>
        <w:t xml:space="preserve"> за результатами </w:t>
      </w:r>
      <w:proofErr w:type="spellStart"/>
      <w:r w:rsidRPr="00C93135">
        <w:rPr>
          <w:rFonts w:cs="Times New Roman"/>
          <w:sz w:val="24"/>
          <w:szCs w:val="24"/>
        </w:rPr>
        <w:t>проведення</w:t>
      </w:r>
      <w:proofErr w:type="spellEnd"/>
      <w:r w:rsidRPr="00C93135">
        <w:rPr>
          <w:rFonts w:cs="Times New Roman"/>
          <w:sz w:val="24"/>
          <w:szCs w:val="24"/>
        </w:rPr>
        <w:t xml:space="preserve"> заходу  державного контролю у </w:t>
      </w:r>
      <w:proofErr w:type="spellStart"/>
      <w:r w:rsidRPr="00C93135">
        <w:rPr>
          <w:rFonts w:cs="Times New Roman"/>
          <w:sz w:val="24"/>
          <w:szCs w:val="24"/>
        </w:rPr>
        <w:t>формі</w:t>
      </w:r>
      <w:proofErr w:type="spellEnd"/>
      <w:r w:rsidRPr="00C93135">
        <w:rPr>
          <w:rFonts w:cs="Times New Roman"/>
          <w:sz w:val="24"/>
          <w:szCs w:val="24"/>
        </w:rPr>
        <w:t xml:space="preserve"> аудиту </w:t>
      </w:r>
      <w:proofErr w:type="spellStart"/>
      <w:r w:rsidRPr="00C93135">
        <w:rPr>
          <w:rFonts w:cs="Times New Roman"/>
          <w:sz w:val="24"/>
          <w:szCs w:val="24"/>
        </w:rPr>
        <w:t>постійно</w:t>
      </w:r>
      <w:proofErr w:type="spellEnd"/>
      <w:r w:rsidRPr="00C93135">
        <w:rPr>
          <w:rFonts w:cs="Times New Roman"/>
          <w:sz w:val="24"/>
          <w:szCs w:val="24"/>
        </w:rPr>
        <w:t xml:space="preserve"> </w:t>
      </w:r>
      <w:proofErr w:type="spellStart"/>
      <w:r w:rsidRPr="00C93135">
        <w:rPr>
          <w:rFonts w:cs="Times New Roman"/>
          <w:sz w:val="24"/>
          <w:szCs w:val="24"/>
        </w:rPr>
        <w:t>діючих</w:t>
      </w:r>
      <w:proofErr w:type="spellEnd"/>
      <w:r w:rsidRPr="00C93135">
        <w:rPr>
          <w:rFonts w:cs="Times New Roman"/>
          <w:sz w:val="24"/>
          <w:szCs w:val="24"/>
        </w:rPr>
        <w:t xml:space="preserve"> процедур, </w:t>
      </w:r>
      <w:proofErr w:type="spellStart"/>
      <w:r w:rsidRPr="00C93135">
        <w:rPr>
          <w:rFonts w:cs="Times New Roman"/>
          <w:sz w:val="24"/>
          <w:szCs w:val="24"/>
        </w:rPr>
        <w:t>заснованих</w:t>
      </w:r>
      <w:proofErr w:type="spellEnd"/>
      <w:r w:rsidRPr="00C93135">
        <w:rPr>
          <w:rFonts w:cs="Times New Roman"/>
          <w:sz w:val="24"/>
          <w:szCs w:val="24"/>
        </w:rPr>
        <w:t xml:space="preserve"> на принципах НАССР. Акт </w:t>
      </w:r>
      <w:proofErr w:type="gramStart"/>
      <w:r w:rsidRPr="00C93135">
        <w:rPr>
          <w:rFonts w:cs="Times New Roman"/>
          <w:sz w:val="24"/>
          <w:szCs w:val="24"/>
        </w:rPr>
        <w:t>повинен</w:t>
      </w:r>
      <w:proofErr w:type="gramEnd"/>
      <w:r w:rsidRPr="00C93135">
        <w:rPr>
          <w:rFonts w:cs="Times New Roman"/>
          <w:sz w:val="24"/>
          <w:szCs w:val="24"/>
        </w:rPr>
        <w:t xml:space="preserve"> бути </w:t>
      </w:r>
      <w:proofErr w:type="spellStart"/>
      <w:r w:rsidRPr="00C93135">
        <w:rPr>
          <w:rFonts w:cs="Times New Roman"/>
          <w:sz w:val="24"/>
          <w:szCs w:val="24"/>
        </w:rPr>
        <w:t>складений</w:t>
      </w:r>
      <w:proofErr w:type="spellEnd"/>
      <w:r w:rsidRPr="00C93135">
        <w:rPr>
          <w:rFonts w:cs="Times New Roman"/>
          <w:sz w:val="24"/>
          <w:szCs w:val="24"/>
        </w:rPr>
        <w:t xml:space="preserve"> </w:t>
      </w:r>
      <w:proofErr w:type="spellStart"/>
      <w:r w:rsidRPr="00C93135">
        <w:rPr>
          <w:rFonts w:cs="Times New Roman"/>
          <w:sz w:val="24"/>
          <w:szCs w:val="24"/>
        </w:rPr>
        <w:t>компетентним</w:t>
      </w:r>
      <w:proofErr w:type="spellEnd"/>
      <w:r w:rsidRPr="00C93135">
        <w:rPr>
          <w:rFonts w:cs="Times New Roman"/>
          <w:sz w:val="24"/>
          <w:szCs w:val="24"/>
        </w:rPr>
        <w:t xml:space="preserve"> органом, </w:t>
      </w:r>
      <w:proofErr w:type="spellStart"/>
      <w:r w:rsidRPr="00C93135">
        <w:rPr>
          <w:rFonts w:cs="Times New Roman"/>
          <w:sz w:val="24"/>
          <w:szCs w:val="24"/>
        </w:rPr>
        <w:t>що</w:t>
      </w:r>
      <w:proofErr w:type="spellEnd"/>
      <w:r w:rsidRPr="00C93135">
        <w:rPr>
          <w:rFonts w:cs="Times New Roman"/>
          <w:sz w:val="24"/>
          <w:szCs w:val="24"/>
        </w:rPr>
        <w:t xml:space="preserve"> </w:t>
      </w:r>
      <w:proofErr w:type="spellStart"/>
      <w:r w:rsidRPr="00C93135">
        <w:rPr>
          <w:rFonts w:cs="Times New Roman"/>
          <w:sz w:val="24"/>
          <w:szCs w:val="24"/>
        </w:rPr>
        <w:t>реалізую</w:t>
      </w:r>
      <w:proofErr w:type="spellEnd"/>
      <w:r w:rsidRPr="00C93135">
        <w:rPr>
          <w:rFonts w:cs="Times New Roman"/>
          <w:sz w:val="24"/>
          <w:szCs w:val="24"/>
        </w:rPr>
        <w:t xml:space="preserve"> </w:t>
      </w:r>
      <w:proofErr w:type="spellStart"/>
      <w:r w:rsidRPr="00C93135">
        <w:rPr>
          <w:rFonts w:cs="Times New Roman"/>
          <w:sz w:val="24"/>
          <w:szCs w:val="24"/>
        </w:rPr>
        <w:t>державну</w:t>
      </w:r>
      <w:proofErr w:type="spellEnd"/>
      <w:r w:rsidRPr="00C93135">
        <w:rPr>
          <w:rFonts w:cs="Times New Roman"/>
          <w:sz w:val="24"/>
          <w:szCs w:val="24"/>
        </w:rPr>
        <w:t xml:space="preserve"> </w:t>
      </w:r>
      <w:proofErr w:type="spellStart"/>
      <w:r w:rsidRPr="00C93135">
        <w:rPr>
          <w:rFonts w:cs="Times New Roman"/>
          <w:sz w:val="24"/>
          <w:szCs w:val="24"/>
        </w:rPr>
        <w:t>політику</w:t>
      </w:r>
      <w:proofErr w:type="spellEnd"/>
      <w:r w:rsidRPr="00C93135">
        <w:rPr>
          <w:rFonts w:cs="Times New Roman"/>
          <w:sz w:val="24"/>
          <w:szCs w:val="24"/>
        </w:rPr>
        <w:t xml:space="preserve"> у </w:t>
      </w:r>
      <w:proofErr w:type="spellStart"/>
      <w:r w:rsidRPr="00C93135">
        <w:rPr>
          <w:rFonts w:cs="Times New Roman"/>
          <w:sz w:val="24"/>
          <w:szCs w:val="24"/>
        </w:rPr>
        <w:t>сфері</w:t>
      </w:r>
      <w:proofErr w:type="spellEnd"/>
      <w:r w:rsidRPr="00C93135">
        <w:rPr>
          <w:rFonts w:cs="Times New Roman"/>
          <w:sz w:val="24"/>
          <w:szCs w:val="24"/>
        </w:rPr>
        <w:t xml:space="preserve"> </w:t>
      </w:r>
      <w:proofErr w:type="spellStart"/>
      <w:r w:rsidRPr="00C93135">
        <w:rPr>
          <w:rFonts w:cs="Times New Roman"/>
          <w:sz w:val="24"/>
          <w:szCs w:val="24"/>
        </w:rPr>
        <w:t>безпечності</w:t>
      </w:r>
      <w:proofErr w:type="spellEnd"/>
      <w:r w:rsidRPr="00C93135">
        <w:rPr>
          <w:rFonts w:cs="Times New Roman"/>
          <w:sz w:val="24"/>
          <w:szCs w:val="24"/>
        </w:rPr>
        <w:t xml:space="preserve"> та </w:t>
      </w:r>
      <w:proofErr w:type="spellStart"/>
      <w:r w:rsidRPr="00C93135">
        <w:rPr>
          <w:rFonts w:cs="Times New Roman"/>
          <w:sz w:val="24"/>
          <w:szCs w:val="24"/>
        </w:rPr>
        <w:t>окремих</w:t>
      </w:r>
      <w:proofErr w:type="spellEnd"/>
      <w:r w:rsidRPr="00C93135">
        <w:rPr>
          <w:rFonts w:cs="Times New Roman"/>
          <w:sz w:val="24"/>
          <w:szCs w:val="24"/>
        </w:rPr>
        <w:t xml:space="preserve"> </w:t>
      </w:r>
      <w:proofErr w:type="spellStart"/>
      <w:r w:rsidRPr="00C93135">
        <w:rPr>
          <w:rFonts w:cs="Times New Roman"/>
          <w:sz w:val="24"/>
          <w:szCs w:val="24"/>
        </w:rPr>
        <w:t>показників</w:t>
      </w:r>
      <w:proofErr w:type="spellEnd"/>
      <w:r w:rsidRPr="00C93135">
        <w:rPr>
          <w:rFonts w:cs="Times New Roman"/>
          <w:sz w:val="24"/>
          <w:szCs w:val="24"/>
        </w:rPr>
        <w:t xml:space="preserve"> </w:t>
      </w:r>
      <w:proofErr w:type="spellStart"/>
      <w:r w:rsidRPr="00C93135">
        <w:rPr>
          <w:rFonts w:cs="Times New Roman"/>
          <w:sz w:val="24"/>
          <w:szCs w:val="24"/>
        </w:rPr>
        <w:t>якості</w:t>
      </w:r>
      <w:proofErr w:type="spellEnd"/>
      <w:r w:rsidRPr="00C93135">
        <w:rPr>
          <w:rFonts w:cs="Times New Roman"/>
          <w:sz w:val="24"/>
          <w:szCs w:val="24"/>
        </w:rPr>
        <w:t xml:space="preserve"> </w:t>
      </w:r>
      <w:proofErr w:type="spellStart"/>
      <w:r w:rsidRPr="00C93135">
        <w:rPr>
          <w:rFonts w:cs="Times New Roman"/>
          <w:sz w:val="24"/>
          <w:szCs w:val="24"/>
        </w:rPr>
        <w:t>харчових</w:t>
      </w:r>
      <w:proofErr w:type="spellEnd"/>
      <w:r w:rsidRPr="00C93135">
        <w:rPr>
          <w:rFonts w:cs="Times New Roman"/>
          <w:sz w:val="24"/>
          <w:szCs w:val="24"/>
        </w:rPr>
        <w:t xml:space="preserve"> </w:t>
      </w:r>
      <w:proofErr w:type="spellStart"/>
      <w:r w:rsidRPr="00C93135">
        <w:rPr>
          <w:rFonts w:cs="Times New Roman"/>
          <w:sz w:val="24"/>
          <w:szCs w:val="24"/>
        </w:rPr>
        <w:t>продуктів</w:t>
      </w:r>
      <w:proofErr w:type="spellEnd"/>
      <w:r>
        <w:rPr>
          <w:rFonts w:cs="Times New Roman"/>
          <w:sz w:val="24"/>
          <w:szCs w:val="24"/>
        </w:rPr>
        <w:t>.</w:t>
      </w:r>
    </w:p>
    <w:p w14:paraId="3F84EC6A" w14:textId="77777777" w:rsidR="00810957" w:rsidRPr="002C53A3" w:rsidRDefault="00810957" w:rsidP="00810957">
      <w:pPr>
        <w:pStyle w:val="a3"/>
        <w:widowControl w:val="0"/>
        <w:numPr>
          <w:ilvl w:val="0"/>
          <w:numId w:val="11"/>
        </w:numPr>
        <w:tabs>
          <w:tab w:val="center" w:pos="4819"/>
          <w:tab w:val="right" w:pos="9639"/>
        </w:tabs>
        <w:suppressAutoHyphens/>
        <w:autoSpaceDE w:val="0"/>
        <w:spacing w:after="0" w:line="240" w:lineRule="auto"/>
        <w:ind w:left="0" w:firstLine="0"/>
        <w:jc w:val="both"/>
        <w:rPr>
          <w:rFonts w:ascii="Times New Roman" w:eastAsia="Times New Roman" w:hAnsi="Times New Roman" w:cs="Times New Roman"/>
          <w:b/>
          <w:bCs/>
          <w:sz w:val="24"/>
          <w:szCs w:val="24"/>
          <w:lang w:eastAsia="ru-RU"/>
        </w:rPr>
      </w:pPr>
      <w:r w:rsidRPr="002C53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копію </w:t>
      </w:r>
      <w:r w:rsidRPr="002C53A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у</w:t>
      </w:r>
      <w:r w:rsidRPr="002C53A3">
        <w:rPr>
          <w:rFonts w:ascii="Times New Roman" w:eastAsia="Times New Roman" w:hAnsi="Times New Roman" w:cs="Times New Roman"/>
          <w:sz w:val="24"/>
          <w:szCs w:val="24"/>
          <w:lang w:eastAsia="ru-RU"/>
        </w:rPr>
        <w:t xml:space="preserve"> (інше підтвердження) проведення дезінфекції транспортного засобу та </w:t>
      </w:r>
      <w:r w:rsidRPr="002C53A3">
        <w:rPr>
          <w:rFonts w:ascii="Times New Roman" w:eastAsia="Times New Roman" w:hAnsi="Times New Roman" w:cs="Times New Roman"/>
          <w:sz w:val="24"/>
          <w:szCs w:val="24"/>
          <w:lang w:eastAsia="ru-RU"/>
        </w:rPr>
        <w:lastRenderedPageBreak/>
        <w:t>результатів дослідження на якість дезінфекції та якість миття після дезінфекції</w:t>
      </w:r>
      <w:r>
        <w:rPr>
          <w:rFonts w:ascii="Times New Roman" w:eastAsia="Times New Roman" w:hAnsi="Times New Roman" w:cs="Times New Roman"/>
          <w:sz w:val="24"/>
          <w:szCs w:val="24"/>
          <w:lang w:eastAsia="ru-RU"/>
        </w:rPr>
        <w:t>, дійсний на момент подання пропозиції.</w:t>
      </w:r>
    </w:p>
    <w:p w14:paraId="696E7280" w14:textId="77777777" w:rsidR="00810957" w:rsidRPr="00973B30" w:rsidRDefault="00810957" w:rsidP="00810957">
      <w:pPr>
        <w:pStyle w:val="a3"/>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eastAsia="x-none"/>
        </w:rPr>
        <w:t>- копію експлуатаційного дозволу  або підтвердження про державну реєстрацію оператора ринку.</w:t>
      </w:r>
    </w:p>
    <w:p w14:paraId="4D2B8A17" w14:textId="77777777" w:rsidR="00810957" w:rsidRDefault="00810957" w:rsidP="00810957">
      <w:pPr>
        <w:pStyle w:val="a3"/>
        <w:numPr>
          <w:ilvl w:val="0"/>
          <w:numId w:val="11"/>
        </w:numPr>
        <w:spacing w:after="0" w:line="240" w:lineRule="auto"/>
        <w:ind w:left="0" w:firstLine="0"/>
        <w:jc w:val="both"/>
        <w:rPr>
          <w:rFonts w:ascii="Times New Roman" w:hAnsi="Times New Roman" w:cs="Times New Roman"/>
          <w:sz w:val="24"/>
          <w:szCs w:val="24"/>
        </w:rPr>
      </w:pPr>
    </w:p>
    <w:p w14:paraId="1A5D7C49" w14:textId="77777777" w:rsidR="00810957" w:rsidRPr="00973B30" w:rsidRDefault="00810957" w:rsidP="00810957">
      <w:pPr>
        <w:pStyle w:val="a3"/>
        <w:numPr>
          <w:ilvl w:val="0"/>
          <w:numId w:val="11"/>
        </w:numPr>
        <w:autoSpaceDE w:val="0"/>
        <w:autoSpaceDN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73B30">
        <w:rPr>
          <w:rFonts w:ascii="Times New Roman" w:hAnsi="Times New Roman" w:cs="Times New Roman"/>
          <w:sz w:val="24"/>
          <w:szCs w:val="24"/>
          <w:lang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973B30">
        <w:rPr>
          <w:rFonts w:ascii="Times New Roman" w:hAnsi="Times New Roman" w:cs="Times New Roman"/>
          <w:sz w:val="24"/>
          <w:szCs w:val="24"/>
          <w:lang w:eastAsia="ru-RU"/>
        </w:rPr>
        <w:t>фартуком</w:t>
      </w:r>
      <w:proofErr w:type="spellEnd"/>
      <w:r w:rsidRPr="00973B30">
        <w:rPr>
          <w:rFonts w:ascii="Times New Roman" w:hAnsi="Times New Roman" w:cs="Times New Roman"/>
          <w:sz w:val="24"/>
          <w:szCs w:val="24"/>
          <w:lang w:eastAsia="ru-RU"/>
        </w:rPr>
        <w:t xml:space="preserve"> та рукавицями).</w:t>
      </w:r>
    </w:p>
    <w:p w14:paraId="0F75AD87" w14:textId="77777777" w:rsidR="00810957" w:rsidRPr="00810957" w:rsidRDefault="00810957" w:rsidP="00810957">
      <w:pPr>
        <w:spacing w:after="0"/>
        <w:jc w:val="both"/>
        <w:rPr>
          <w:rFonts w:cs="Times New Roman"/>
          <w:sz w:val="24"/>
          <w:szCs w:val="24"/>
          <w:lang w:val="uk-UA"/>
        </w:rPr>
      </w:pPr>
    </w:p>
    <w:p w14:paraId="308EBF94" w14:textId="77777777" w:rsidR="00810957" w:rsidRPr="00810957" w:rsidRDefault="00810957" w:rsidP="00810957">
      <w:pPr>
        <w:spacing w:after="0"/>
        <w:jc w:val="both"/>
        <w:rPr>
          <w:lang w:val="uk-UA"/>
        </w:rPr>
      </w:pPr>
    </w:p>
    <w:p w14:paraId="6F5858B2" w14:textId="77777777" w:rsidR="00810957" w:rsidRDefault="00810957" w:rsidP="00810957">
      <w:pPr>
        <w:spacing w:after="0"/>
        <w:rPr>
          <w:rFonts w:cs="Times New Roman"/>
          <w:i/>
          <w:sz w:val="24"/>
          <w:szCs w:val="24"/>
        </w:rPr>
      </w:pPr>
      <w:r>
        <w:rPr>
          <w:rFonts w:cs="Times New Roman"/>
          <w:b/>
          <w:i/>
          <w:sz w:val="24"/>
          <w:szCs w:val="24"/>
        </w:rPr>
        <w:t>*</w:t>
      </w:r>
      <w:proofErr w:type="spellStart"/>
      <w:r>
        <w:rPr>
          <w:rFonts w:cs="Times New Roman"/>
          <w:i/>
          <w:sz w:val="24"/>
          <w:szCs w:val="24"/>
        </w:rPr>
        <w:t>всі</w:t>
      </w:r>
      <w:proofErr w:type="spellEnd"/>
      <w:r>
        <w:rPr>
          <w:rFonts w:cs="Times New Roman"/>
          <w:i/>
          <w:sz w:val="24"/>
          <w:szCs w:val="24"/>
        </w:rPr>
        <w:t xml:space="preserve"> </w:t>
      </w:r>
      <w:proofErr w:type="spellStart"/>
      <w:r>
        <w:rPr>
          <w:rFonts w:cs="Times New Roman"/>
          <w:i/>
          <w:sz w:val="24"/>
          <w:szCs w:val="24"/>
        </w:rPr>
        <w:t>посилання</w:t>
      </w:r>
      <w:proofErr w:type="spellEnd"/>
      <w:r>
        <w:rPr>
          <w:rFonts w:cs="Times New Roman"/>
          <w:i/>
          <w:sz w:val="24"/>
          <w:szCs w:val="24"/>
        </w:rPr>
        <w:t xml:space="preserve"> на </w:t>
      </w:r>
      <w:proofErr w:type="spellStart"/>
      <w:r>
        <w:rPr>
          <w:rFonts w:cs="Times New Roman"/>
          <w:i/>
          <w:sz w:val="24"/>
          <w:szCs w:val="24"/>
        </w:rPr>
        <w:t>торговельну</w:t>
      </w:r>
      <w:proofErr w:type="spellEnd"/>
      <w:r>
        <w:rPr>
          <w:rFonts w:cs="Times New Roman"/>
          <w:i/>
          <w:sz w:val="24"/>
          <w:szCs w:val="24"/>
        </w:rPr>
        <w:t xml:space="preserve"> марку, </w:t>
      </w:r>
      <w:proofErr w:type="spellStart"/>
      <w:r>
        <w:rPr>
          <w:rFonts w:cs="Times New Roman"/>
          <w:i/>
          <w:sz w:val="24"/>
          <w:szCs w:val="24"/>
        </w:rPr>
        <w:t>фірму</w:t>
      </w:r>
      <w:proofErr w:type="spellEnd"/>
      <w:r>
        <w:rPr>
          <w:rFonts w:cs="Times New Roman"/>
          <w:i/>
          <w:sz w:val="24"/>
          <w:szCs w:val="24"/>
        </w:rPr>
        <w:t xml:space="preserve">, патент, </w:t>
      </w:r>
      <w:proofErr w:type="spellStart"/>
      <w:r>
        <w:rPr>
          <w:rFonts w:cs="Times New Roman"/>
          <w:i/>
          <w:sz w:val="24"/>
          <w:szCs w:val="24"/>
        </w:rPr>
        <w:t>конструкцію</w:t>
      </w:r>
      <w:proofErr w:type="spellEnd"/>
      <w:r>
        <w:rPr>
          <w:rFonts w:cs="Times New Roman"/>
          <w:i/>
          <w:sz w:val="24"/>
          <w:szCs w:val="24"/>
        </w:rPr>
        <w:t xml:space="preserve"> </w:t>
      </w:r>
      <w:proofErr w:type="spellStart"/>
      <w:r>
        <w:rPr>
          <w:rFonts w:cs="Times New Roman"/>
          <w:i/>
          <w:sz w:val="24"/>
          <w:szCs w:val="24"/>
        </w:rPr>
        <w:t>або</w:t>
      </w:r>
      <w:proofErr w:type="spellEnd"/>
      <w:r>
        <w:rPr>
          <w:rFonts w:cs="Times New Roman"/>
          <w:i/>
          <w:sz w:val="24"/>
          <w:szCs w:val="24"/>
        </w:rPr>
        <w:t xml:space="preserve"> тип предмета </w:t>
      </w:r>
      <w:proofErr w:type="spellStart"/>
      <w:r>
        <w:rPr>
          <w:rFonts w:cs="Times New Roman"/>
          <w:i/>
          <w:sz w:val="24"/>
          <w:szCs w:val="24"/>
        </w:rPr>
        <w:t>закупі</w:t>
      </w:r>
      <w:proofErr w:type="gramStart"/>
      <w:r>
        <w:rPr>
          <w:rFonts w:cs="Times New Roman"/>
          <w:i/>
          <w:sz w:val="24"/>
          <w:szCs w:val="24"/>
        </w:rPr>
        <w:t>вл</w:t>
      </w:r>
      <w:proofErr w:type="gramEnd"/>
      <w:r>
        <w:rPr>
          <w:rFonts w:cs="Times New Roman"/>
          <w:i/>
          <w:sz w:val="24"/>
          <w:szCs w:val="24"/>
        </w:rPr>
        <w:t>і</w:t>
      </w:r>
      <w:proofErr w:type="spellEnd"/>
      <w:r>
        <w:rPr>
          <w:rFonts w:cs="Times New Roman"/>
          <w:i/>
          <w:sz w:val="24"/>
          <w:szCs w:val="24"/>
        </w:rPr>
        <w:t xml:space="preserve">, </w:t>
      </w:r>
      <w:proofErr w:type="spellStart"/>
      <w:r>
        <w:rPr>
          <w:rFonts w:cs="Times New Roman"/>
          <w:i/>
          <w:sz w:val="24"/>
          <w:szCs w:val="24"/>
        </w:rPr>
        <w:t>джерело</w:t>
      </w:r>
      <w:proofErr w:type="spellEnd"/>
      <w:r>
        <w:rPr>
          <w:rFonts w:cs="Times New Roman"/>
          <w:i/>
          <w:sz w:val="24"/>
          <w:szCs w:val="24"/>
        </w:rPr>
        <w:t xml:space="preserve"> </w:t>
      </w:r>
      <w:proofErr w:type="spellStart"/>
      <w:r>
        <w:rPr>
          <w:rFonts w:cs="Times New Roman"/>
          <w:i/>
          <w:sz w:val="24"/>
          <w:szCs w:val="24"/>
        </w:rPr>
        <w:t>його</w:t>
      </w:r>
      <w:proofErr w:type="spellEnd"/>
      <w:r>
        <w:rPr>
          <w:rFonts w:cs="Times New Roman"/>
          <w:i/>
          <w:sz w:val="24"/>
          <w:szCs w:val="24"/>
        </w:rPr>
        <w:t xml:space="preserve"> </w:t>
      </w:r>
      <w:proofErr w:type="spellStart"/>
      <w:r>
        <w:rPr>
          <w:rFonts w:cs="Times New Roman"/>
          <w:i/>
          <w:sz w:val="24"/>
          <w:szCs w:val="24"/>
        </w:rPr>
        <w:t>походження</w:t>
      </w:r>
      <w:proofErr w:type="spellEnd"/>
      <w:r>
        <w:rPr>
          <w:rFonts w:cs="Times New Roman"/>
          <w:i/>
          <w:sz w:val="24"/>
          <w:szCs w:val="24"/>
        </w:rPr>
        <w:t xml:space="preserve"> </w:t>
      </w:r>
      <w:proofErr w:type="spellStart"/>
      <w:r>
        <w:rPr>
          <w:rFonts w:cs="Times New Roman"/>
          <w:i/>
          <w:sz w:val="24"/>
          <w:szCs w:val="24"/>
        </w:rPr>
        <w:t>або</w:t>
      </w:r>
      <w:proofErr w:type="spellEnd"/>
      <w:r>
        <w:rPr>
          <w:rFonts w:cs="Times New Roman"/>
          <w:i/>
          <w:sz w:val="24"/>
          <w:szCs w:val="24"/>
        </w:rPr>
        <w:t xml:space="preserve"> </w:t>
      </w:r>
      <w:proofErr w:type="spellStart"/>
      <w:r>
        <w:rPr>
          <w:rFonts w:cs="Times New Roman"/>
          <w:i/>
          <w:sz w:val="24"/>
          <w:szCs w:val="24"/>
        </w:rPr>
        <w:t>виробника</w:t>
      </w:r>
      <w:proofErr w:type="spellEnd"/>
      <w:r>
        <w:rPr>
          <w:rFonts w:cs="Times New Roman"/>
          <w:i/>
          <w:sz w:val="24"/>
          <w:szCs w:val="24"/>
        </w:rPr>
        <w:t xml:space="preserve"> </w:t>
      </w:r>
      <w:proofErr w:type="spellStart"/>
      <w:r>
        <w:rPr>
          <w:rFonts w:cs="Times New Roman"/>
          <w:i/>
          <w:sz w:val="24"/>
          <w:szCs w:val="24"/>
        </w:rPr>
        <w:t>слід</w:t>
      </w:r>
      <w:proofErr w:type="spellEnd"/>
      <w:r>
        <w:rPr>
          <w:rFonts w:cs="Times New Roman"/>
          <w:i/>
          <w:sz w:val="24"/>
          <w:szCs w:val="24"/>
        </w:rPr>
        <w:t xml:space="preserve"> </w:t>
      </w:r>
      <w:proofErr w:type="spellStart"/>
      <w:r>
        <w:rPr>
          <w:rFonts w:cs="Times New Roman"/>
          <w:i/>
          <w:sz w:val="24"/>
          <w:szCs w:val="24"/>
        </w:rPr>
        <w:t>читати</w:t>
      </w:r>
      <w:proofErr w:type="spellEnd"/>
      <w:r>
        <w:rPr>
          <w:rFonts w:cs="Times New Roman"/>
          <w:i/>
          <w:sz w:val="24"/>
          <w:szCs w:val="24"/>
        </w:rPr>
        <w:t xml:space="preserve"> як</w:t>
      </w:r>
      <w:r>
        <w:rPr>
          <w:rFonts w:cs="Times New Roman"/>
          <w:b/>
          <w:i/>
          <w:sz w:val="24"/>
          <w:szCs w:val="24"/>
        </w:rPr>
        <w:t xml:space="preserve"> «</w:t>
      </w:r>
      <w:proofErr w:type="spellStart"/>
      <w:r>
        <w:rPr>
          <w:rFonts w:cs="Times New Roman"/>
          <w:b/>
          <w:i/>
          <w:sz w:val="24"/>
          <w:szCs w:val="24"/>
        </w:rPr>
        <w:t>або</w:t>
      </w:r>
      <w:proofErr w:type="spellEnd"/>
      <w:r>
        <w:rPr>
          <w:rFonts w:cs="Times New Roman"/>
          <w:b/>
          <w:i/>
          <w:sz w:val="24"/>
          <w:szCs w:val="24"/>
        </w:rPr>
        <w:t xml:space="preserve"> </w:t>
      </w:r>
      <w:proofErr w:type="spellStart"/>
      <w:r>
        <w:rPr>
          <w:rFonts w:cs="Times New Roman"/>
          <w:b/>
          <w:i/>
          <w:sz w:val="24"/>
          <w:szCs w:val="24"/>
        </w:rPr>
        <w:t>еквівалент</w:t>
      </w:r>
      <w:proofErr w:type="spellEnd"/>
      <w:r>
        <w:rPr>
          <w:rFonts w:cs="Times New Roman"/>
          <w:b/>
          <w:i/>
          <w:sz w:val="24"/>
          <w:szCs w:val="24"/>
        </w:rPr>
        <w:t>»</w:t>
      </w:r>
      <w:r>
        <w:rPr>
          <w:rFonts w:cs="Times New Roman"/>
          <w:i/>
          <w:sz w:val="24"/>
          <w:szCs w:val="24"/>
        </w:rPr>
        <w:t>.</w:t>
      </w:r>
    </w:p>
    <w:p w14:paraId="2B4F8CE4" w14:textId="77777777" w:rsidR="00810957" w:rsidRDefault="00810957" w:rsidP="00810957">
      <w:pPr>
        <w:spacing w:after="0"/>
        <w:jc w:val="both"/>
      </w:pPr>
    </w:p>
    <w:p w14:paraId="25DCD3C8" w14:textId="77777777" w:rsidR="00810957" w:rsidRDefault="00810957" w:rsidP="00810957">
      <w:pPr>
        <w:spacing w:after="0"/>
        <w:jc w:val="both"/>
      </w:pPr>
    </w:p>
    <w:p w14:paraId="23B5680A" w14:textId="77777777" w:rsidR="00810957" w:rsidRDefault="00810957" w:rsidP="00810957">
      <w:pPr>
        <w:spacing w:after="0"/>
        <w:ind w:firstLine="709"/>
        <w:rPr>
          <w:rFonts w:cs="Times New Roman"/>
          <w:sz w:val="24"/>
          <w:szCs w:val="24"/>
        </w:rPr>
      </w:pPr>
    </w:p>
    <w:p w14:paraId="01650CF2" w14:textId="77777777" w:rsidR="00810957" w:rsidRDefault="00810957" w:rsidP="00810957">
      <w:pPr>
        <w:widowControl w:val="0"/>
        <w:tabs>
          <w:tab w:val="left" w:pos="540"/>
        </w:tabs>
        <w:spacing w:before="60" w:after="0"/>
        <w:ind w:right="-23"/>
        <w:jc w:val="both"/>
        <w:rPr>
          <w:rFonts w:eastAsia="Times New Roman" w:cs="Times New Roman"/>
          <w:sz w:val="24"/>
          <w:szCs w:val="24"/>
        </w:rPr>
      </w:pPr>
      <w:r>
        <w:rPr>
          <w:rFonts w:eastAsia="Times New Roman" w:cs="Times New Roman"/>
          <w:i/>
          <w:sz w:val="24"/>
          <w:szCs w:val="24"/>
        </w:rPr>
        <w:t xml:space="preserve">      Посада, </w:t>
      </w:r>
      <w:proofErr w:type="spellStart"/>
      <w:proofErr w:type="gramStart"/>
      <w:r>
        <w:rPr>
          <w:rFonts w:eastAsia="Times New Roman" w:cs="Times New Roman"/>
          <w:i/>
          <w:sz w:val="24"/>
          <w:szCs w:val="24"/>
        </w:rPr>
        <w:t>пр</w:t>
      </w:r>
      <w:proofErr w:type="gramEnd"/>
      <w:r>
        <w:rPr>
          <w:rFonts w:eastAsia="Times New Roman" w:cs="Times New Roman"/>
          <w:i/>
          <w:sz w:val="24"/>
          <w:szCs w:val="24"/>
        </w:rPr>
        <w:t>ізвище</w:t>
      </w:r>
      <w:proofErr w:type="spellEnd"/>
      <w:r>
        <w:rPr>
          <w:rFonts w:eastAsia="Times New Roman" w:cs="Times New Roman"/>
          <w:i/>
          <w:sz w:val="24"/>
          <w:szCs w:val="24"/>
        </w:rPr>
        <w:t xml:space="preserve">, </w:t>
      </w:r>
      <w:proofErr w:type="spellStart"/>
      <w:r>
        <w:rPr>
          <w:rFonts w:eastAsia="Times New Roman" w:cs="Times New Roman"/>
          <w:i/>
          <w:sz w:val="24"/>
          <w:szCs w:val="24"/>
        </w:rPr>
        <w:t>ініціали</w:t>
      </w:r>
      <w:proofErr w:type="spellEnd"/>
      <w:r>
        <w:rPr>
          <w:rFonts w:eastAsia="Times New Roman" w:cs="Times New Roman"/>
          <w:i/>
          <w:sz w:val="24"/>
          <w:szCs w:val="24"/>
        </w:rPr>
        <w:t xml:space="preserve">, </w:t>
      </w:r>
      <w:proofErr w:type="spellStart"/>
      <w:r>
        <w:rPr>
          <w:rFonts w:eastAsia="Times New Roman" w:cs="Times New Roman"/>
          <w:i/>
          <w:sz w:val="24"/>
          <w:szCs w:val="24"/>
        </w:rPr>
        <w:t>власноручний</w:t>
      </w:r>
      <w:proofErr w:type="spellEnd"/>
      <w:r>
        <w:rPr>
          <w:rFonts w:eastAsia="Times New Roman" w:cs="Times New Roman"/>
          <w:i/>
          <w:sz w:val="24"/>
          <w:szCs w:val="24"/>
        </w:rPr>
        <w:t xml:space="preserve"> </w:t>
      </w:r>
      <w:proofErr w:type="spellStart"/>
      <w:r>
        <w:rPr>
          <w:rFonts w:eastAsia="Times New Roman" w:cs="Times New Roman"/>
          <w:i/>
          <w:sz w:val="24"/>
          <w:szCs w:val="24"/>
        </w:rPr>
        <w:t>підпис</w:t>
      </w:r>
      <w:proofErr w:type="spellEnd"/>
      <w:r>
        <w:rPr>
          <w:rFonts w:eastAsia="Times New Roman" w:cs="Times New Roman"/>
          <w:i/>
          <w:sz w:val="24"/>
          <w:szCs w:val="24"/>
        </w:rPr>
        <w:t xml:space="preserve"> </w:t>
      </w:r>
      <w:proofErr w:type="spellStart"/>
      <w:r>
        <w:rPr>
          <w:rFonts w:eastAsia="Times New Roman" w:cs="Times New Roman"/>
          <w:i/>
          <w:sz w:val="24"/>
          <w:szCs w:val="24"/>
        </w:rPr>
        <w:t>уповноваженої</w:t>
      </w:r>
      <w:proofErr w:type="spellEnd"/>
      <w:r>
        <w:rPr>
          <w:rFonts w:eastAsia="Times New Roman" w:cs="Times New Roman"/>
          <w:i/>
          <w:sz w:val="24"/>
          <w:szCs w:val="24"/>
        </w:rPr>
        <w:t xml:space="preserve"> особи </w:t>
      </w:r>
      <w:proofErr w:type="spellStart"/>
      <w:r>
        <w:rPr>
          <w:rFonts w:eastAsia="Times New Roman" w:cs="Times New Roman"/>
          <w:i/>
          <w:sz w:val="24"/>
          <w:szCs w:val="24"/>
        </w:rPr>
        <w:t>Учасника</w:t>
      </w:r>
      <w:proofErr w:type="spellEnd"/>
      <w:r>
        <w:rPr>
          <w:rFonts w:eastAsia="Times New Roman" w:cs="Times New Roman"/>
          <w:i/>
          <w:sz w:val="24"/>
          <w:szCs w:val="24"/>
        </w:rPr>
        <w:t xml:space="preserve">, </w:t>
      </w:r>
      <w:proofErr w:type="spellStart"/>
      <w:r>
        <w:rPr>
          <w:rFonts w:eastAsia="Times New Roman" w:cs="Times New Roman"/>
          <w:i/>
          <w:sz w:val="24"/>
          <w:szCs w:val="24"/>
        </w:rPr>
        <w:t>завірені</w:t>
      </w:r>
      <w:proofErr w:type="spellEnd"/>
      <w:r>
        <w:rPr>
          <w:rFonts w:eastAsia="Times New Roman" w:cs="Times New Roman"/>
          <w:i/>
          <w:sz w:val="24"/>
          <w:szCs w:val="24"/>
        </w:rPr>
        <w:t xml:space="preserve"> </w:t>
      </w:r>
      <w:proofErr w:type="spellStart"/>
      <w:r>
        <w:rPr>
          <w:rFonts w:eastAsia="Times New Roman" w:cs="Times New Roman"/>
          <w:i/>
          <w:sz w:val="24"/>
          <w:szCs w:val="24"/>
        </w:rPr>
        <w:t>печаткою</w:t>
      </w:r>
      <w:proofErr w:type="spellEnd"/>
      <w:r>
        <w:rPr>
          <w:rFonts w:eastAsia="Times New Roman" w:cs="Times New Roman"/>
          <w:i/>
          <w:sz w:val="24"/>
          <w:szCs w:val="24"/>
        </w:rPr>
        <w:t xml:space="preserve"> (у </w:t>
      </w:r>
      <w:proofErr w:type="spellStart"/>
      <w:r>
        <w:rPr>
          <w:rFonts w:eastAsia="Times New Roman" w:cs="Times New Roman"/>
          <w:i/>
          <w:sz w:val="24"/>
          <w:szCs w:val="24"/>
        </w:rPr>
        <w:t>разі</w:t>
      </w:r>
      <w:proofErr w:type="spellEnd"/>
      <w:r>
        <w:rPr>
          <w:rFonts w:eastAsia="Times New Roman" w:cs="Times New Roman"/>
          <w:i/>
          <w:sz w:val="24"/>
          <w:szCs w:val="24"/>
        </w:rPr>
        <w:t xml:space="preserve"> </w:t>
      </w:r>
      <w:proofErr w:type="spellStart"/>
      <w:r>
        <w:rPr>
          <w:rFonts w:eastAsia="Times New Roman" w:cs="Times New Roman"/>
          <w:i/>
          <w:sz w:val="24"/>
          <w:szCs w:val="24"/>
        </w:rPr>
        <w:t>її</w:t>
      </w:r>
      <w:proofErr w:type="spellEnd"/>
      <w:r>
        <w:rPr>
          <w:rFonts w:eastAsia="Times New Roman" w:cs="Times New Roman"/>
          <w:i/>
          <w:sz w:val="24"/>
          <w:szCs w:val="24"/>
        </w:rPr>
        <w:t xml:space="preserve"> </w:t>
      </w:r>
      <w:proofErr w:type="spellStart"/>
      <w:r>
        <w:rPr>
          <w:rFonts w:eastAsia="Times New Roman" w:cs="Times New Roman"/>
          <w:i/>
          <w:sz w:val="24"/>
          <w:szCs w:val="24"/>
        </w:rPr>
        <w:t>використання</w:t>
      </w:r>
      <w:proofErr w:type="spellEnd"/>
      <w:r>
        <w:rPr>
          <w:rFonts w:eastAsia="Times New Roman" w:cs="Times New Roman"/>
          <w:i/>
          <w:sz w:val="24"/>
          <w:szCs w:val="24"/>
        </w:rPr>
        <w:t xml:space="preserve">). </w:t>
      </w:r>
    </w:p>
    <w:p w14:paraId="1CAE5411" w14:textId="77777777" w:rsidR="00810957" w:rsidRDefault="00810957" w:rsidP="00810957"/>
    <w:p w14:paraId="00F7E753" w14:textId="77777777" w:rsidR="00D4154B" w:rsidRDefault="00D4154B" w:rsidP="00D4154B">
      <w:pPr>
        <w:pStyle w:val="a5"/>
        <w:numPr>
          <w:ilvl w:val="0"/>
          <w:numId w:val="1"/>
        </w:numPr>
        <w:tabs>
          <w:tab w:val="left" w:pos="2160"/>
          <w:tab w:val="left" w:pos="3600"/>
        </w:tabs>
        <w:spacing w:before="0" w:beforeAutospacing="0" w:after="0" w:afterAutospacing="0"/>
        <w:contextualSpacing/>
        <w:rPr>
          <w:b/>
          <w:u w:val="single"/>
        </w:rPr>
      </w:pPr>
    </w:p>
    <w:p w14:paraId="3B24D01F" w14:textId="77777777" w:rsidR="00D4154B" w:rsidRPr="00492F17" w:rsidRDefault="00D4154B" w:rsidP="00D4154B">
      <w:pPr>
        <w:pStyle w:val="a3"/>
        <w:numPr>
          <w:ilvl w:val="0"/>
          <w:numId w:val="1"/>
        </w:numPr>
        <w:spacing w:after="0" w:line="240" w:lineRule="auto"/>
        <w:jc w:val="both"/>
        <w:rPr>
          <w:rFonts w:ascii="Times New Roman" w:hAnsi="Times New Roman" w:cs="Times New Roman"/>
          <w:sz w:val="24"/>
          <w:szCs w:val="24"/>
        </w:rPr>
      </w:pPr>
      <w:r w:rsidRPr="00E656EC">
        <w:rPr>
          <w:rFonts w:ascii="Times New Roman" w:hAnsi="Times New Roman" w:cs="Times New Roman"/>
          <w:sz w:val="24"/>
          <w:szCs w:val="24"/>
        </w:rPr>
        <w:t xml:space="preserve">   </w:t>
      </w:r>
    </w:p>
    <w:p w14:paraId="4787CC9E" w14:textId="78155828" w:rsidR="00B27BBD" w:rsidRDefault="00D4154B" w:rsidP="00A906ED">
      <w:pPr>
        <w:pStyle w:val="a3"/>
        <w:numPr>
          <w:ilvl w:val="0"/>
          <w:numId w:val="1"/>
        </w:numPr>
        <w:spacing w:after="0" w:line="240" w:lineRule="auto"/>
        <w:jc w:val="both"/>
        <w:rPr>
          <w:rFonts w:cs="Times New Roman"/>
          <w:b/>
          <w:sz w:val="24"/>
          <w:szCs w:val="24"/>
          <w:u w:val="single"/>
        </w:rPr>
      </w:pPr>
      <w:r w:rsidRPr="00E656EC">
        <w:rPr>
          <w:rFonts w:ascii="Times New Roman" w:hAnsi="Times New Roman" w:cs="Times New Roman"/>
          <w:sz w:val="24"/>
          <w:szCs w:val="24"/>
        </w:rPr>
        <w:t xml:space="preserve">   </w:t>
      </w:r>
    </w:p>
    <w:sectPr w:rsidR="00B27BB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9"/>
  </w:num>
  <w:num w:numId="4">
    <w:abstractNumId w:val="7"/>
  </w:num>
  <w:num w:numId="5">
    <w:abstractNumId w:val="6"/>
  </w:num>
  <w:num w:numId="6">
    <w:abstractNumId w:val="2"/>
  </w:num>
  <w:num w:numId="7">
    <w:abstractNumId w:val="4"/>
  </w:num>
  <w:num w:numId="8">
    <w:abstractNumId w:val="5"/>
  </w:num>
  <w:num w:numId="9">
    <w:abstractNumId w:val="8"/>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00499"/>
    <w:rsid w:val="00080034"/>
    <w:rsid w:val="000A5CBE"/>
    <w:rsid w:val="00117926"/>
    <w:rsid w:val="00137838"/>
    <w:rsid w:val="00184D46"/>
    <w:rsid w:val="001F6E3A"/>
    <w:rsid w:val="0020185B"/>
    <w:rsid w:val="002409F5"/>
    <w:rsid w:val="00264709"/>
    <w:rsid w:val="00274B1F"/>
    <w:rsid w:val="00324D57"/>
    <w:rsid w:val="00370C56"/>
    <w:rsid w:val="00386FAE"/>
    <w:rsid w:val="003B262E"/>
    <w:rsid w:val="00416E62"/>
    <w:rsid w:val="005546E8"/>
    <w:rsid w:val="00641675"/>
    <w:rsid w:val="00674D9C"/>
    <w:rsid w:val="0068392E"/>
    <w:rsid w:val="006C0B77"/>
    <w:rsid w:val="00810957"/>
    <w:rsid w:val="008242FF"/>
    <w:rsid w:val="0086153E"/>
    <w:rsid w:val="008664E8"/>
    <w:rsid w:val="00870751"/>
    <w:rsid w:val="00887EE4"/>
    <w:rsid w:val="008F40AF"/>
    <w:rsid w:val="00916C58"/>
    <w:rsid w:val="00922C48"/>
    <w:rsid w:val="009A6271"/>
    <w:rsid w:val="009D7E36"/>
    <w:rsid w:val="00A119DB"/>
    <w:rsid w:val="00A57B14"/>
    <w:rsid w:val="00A72406"/>
    <w:rsid w:val="00A81111"/>
    <w:rsid w:val="00A906ED"/>
    <w:rsid w:val="00B27BBD"/>
    <w:rsid w:val="00B27C66"/>
    <w:rsid w:val="00B66A12"/>
    <w:rsid w:val="00B915B7"/>
    <w:rsid w:val="00B9451D"/>
    <w:rsid w:val="00C33A21"/>
    <w:rsid w:val="00D32F59"/>
    <w:rsid w:val="00D4154B"/>
    <w:rsid w:val="00E53785"/>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Chapter10,название табл/рис,Elenco Normale"/>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aliases w:val="Numbered List Знак,Список уровня 2 Знак,Chapter10 Знак,название табл/рис Знак,Elenco Normale Знак"/>
    <w:link w:val="a3"/>
    <w:uiPriority w:val="1"/>
    <w:qFormat/>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Chapter10,название табл/рис,Elenco Normale"/>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aliases w:val="Numbered List Знак,Список уровня 2 Знак,Chapter10 Знак,название табл/рис Знак,Elenco Normale Знак"/>
    <w:link w:val="a3"/>
    <w:uiPriority w:val="1"/>
    <w:qFormat/>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71592953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User-555</cp:lastModifiedBy>
  <cp:revision>45</cp:revision>
  <dcterms:created xsi:type="dcterms:W3CDTF">2023-04-05T13:49:00Z</dcterms:created>
  <dcterms:modified xsi:type="dcterms:W3CDTF">2023-12-21T10:55:00Z</dcterms:modified>
</cp:coreProperties>
</file>