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E" w:rsidRPr="004B444B" w:rsidRDefault="00F530FE" w:rsidP="000224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4B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28453C" w:rsidRPr="004B444B" w:rsidRDefault="00F530FE" w:rsidP="000224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proofErr w:type="gramStart"/>
      <w:r w:rsidRPr="004B444B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4B444B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4B44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B444B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4B444B">
        <w:rPr>
          <w:rFonts w:ascii="Times New Roman" w:hAnsi="Times New Roman" w:cs="Times New Roman"/>
          <w:sz w:val="24"/>
          <w:szCs w:val="24"/>
        </w:rPr>
        <w:t xml:space="preserve"> характеристик </w:t>
      </w:r>
      <w:proofErr w:type="spellStart"/>
      <w:r w:rsidRPr="004B444B"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 w:rsidRPr="004B444B">
        <w:rPr>
          <w:rFonts w:ascii="Times New Roman" w:hAnsi="Times New Roman" w:cs="Times New Roman"/>
          <w:bCs/>
          <w:sz w:val="24"/>
          <w:szCs w:val="24"/>
        </w:rPr>
        <w:t>:</w:t>
      </w:r>
    </w:p>
    <w:p w:rsidR="00DD30DA" w:rsidRPr="00DD30DA" w:rsidRDefault="00342E04" w:rsidP="0002245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hyperlink r:id="rId6" w:history="1">
        <w:r w:rsidR="00DD30DA" w:rsidRPr="00DD30D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uk-UA"/>
          </w:rPr>
          <w:t>ДК 021:2015 15330000-0 Оброблені фрукти та овочі (паста томатна 25% сорт вищий, 1кг; огірки солені, сорт перший, 1 кг; суміш сухофруктів, ДСТУ 8494, 1 кг; родзинки сушені світло-коричневого кольору, сорт вищий, 1 кг; горошок зелений заморожений, 1 кг)</w:t>
        </w:r>
      </w:hyperlink>
      <w:r w:rsidR="00DD30DA" w:rsidRPr="00DD30DA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</w:p>
    <w:p w:rsidR="00F530FE" w:rsidRPr="004B444B" w:rsidRDefault="00F530FE" w:rsidP="0002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iCs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F530FE" w:rsidRPr="004B444B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F530FE" w:rsidRPr="004B444B" w:rsidRDefault="007671C9" w:rsidP="003170E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 </w:t>
      </w:r>
      <w:r w:rsidR="00F530FE" w:rsidRPr="004B444B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</w:t>
      </w:r>
      <w:r w:rsidR="00F530FE" w:rsidRPr="004B444B">
        <w:rPr>
          <w:rFonts w:ascii="Times New Roman" w:hAnsi="Times New Roman" w:cs="Times New Roman"/>
          <w:iCs/>
          <w:sz w:val="24"/>
          <w:szCs w:val="24"/>
        </w:rPr>
        <w:t> </w:t>
      </w:r>
      <w:r w:rsidR="003170E0" w:rsidRPr="004B444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Відділ освіти Тростянецької міської ради</w:t>
      </w:r>
      <w:r w:rsidR="003170E0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вул. Вознесенська 53 в, м. Тростянець, Сумська область, 42000</w:t>
      </w:r>
      <w:r w:rsidR="00F530FE" w:rsidRPr="004B444B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="00F530FE" w:rsidRPr="004B444B">
        <w:rPr>
          <w:rFonts w:ascii="Times New Roman" w:hAnsi="Times New Roman" w:cs="Times New Roman"/>
          <w:iCs/>
          <w:sz w:val="24"/>
          <w:szCs w:val="24"/>
        </w:rPr>
        <w:t> 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ЄДРПОУ 35157487.</w:t>
      </w:r>
    </w:p>
    <w:p w:rsidR="00F530FE" w:rsidRPr="004B444B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530FE" w:rsidRPr="004B444B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 згідно ст. 2 закону України “Про публічні закупівлі” –</w:t>
      </w:r>
      <w:r w:rsidR="00F530FE" w:rsidRPr="004B444B">
        <w:rPr>
          <w:rFonts w:ascii="Times New Roman" w:hAnsi="Times New Roman" w:cs="Times New Roman"/>
          <w:b/>
          <w:sz w:val="24"/>
          <w:szCs w:val="24"/>
        </w:rPr>
        <w:t> </w:t>
      </w:r>
      <w:r w:rsidR="00F530FE"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>юридичні особи, які забезпечують потреби держави або територіальної громади.</w:t>
      </w:r>
    </w:p>
    <w:p w:rsidR="00F530FE" w:rsidRPr="00DD30DA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530FE" w:rsidRPr="004B444B">
        <w:rPr>
          <w:rFonts w:ascii="Times New Roman" w:hAnsi="Times New Roman" w:cs="Times New Roman"/>
          <w:sz w:val="24"/>
          <w:szCs w:val="24"/>
        </w:rPr>
        <w:t> </w:t>
      </w:r>
      <w:r w:rsidR="00FD4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0DA" w:rsidRPr="00DD30DA">
        <w:rPr>
          <w:rFonts w:ascii="Times New Roman" w:hAnsi="Times New Roman" w:cs="Times New Roman"/>
          <w:b/>
          <w:lang w:val="uk-UA"/>
        </w:rPr>
        <w:t>ДК 021:2015 15330000-0 Оброблені фрукти та овочі (паста томатна 25% сорт вищий, 1кг; огірки солені, сорт перший, 1 кг; суміш сухофруктів, ДСТУ 8494, 1 кг; родзинки сушені світло-коричневого кольору, сорт вищий, 1 кг; горошок зелений заморожений, 1 кг)</w:t>
      </w:r>
      <w:r w:rsidR="00C31EEA">
        <w:rPr>
          <w:rFonts w:ascii="Times New Roman" w:hAnsi="Times New Roman" w:cs="Times New Roman"/>
          <w:b/>
          <w:lang w:val="uk-UA"/>
        </w:rPr>
        <w:t>.</w:t>
      </w:r>
    </w:p>
    <w:p w:rsidR="008923FE" w:rsidRPr="004B444B" w:rsidRDefault="008923FE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664" w:rsidRPr="004B444B" w:rsidRDefault="007671C9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Вид та ідентифікатор процедури закупівлі</w:t>
      </w:r>
      <w:r w:rsidR="00F530FE" w:rsidRPr="004B444B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F530FE" w:rsidRPr="004B444B">
        <w:rPr>
          <w:rFonts w:ascii="Times New Roman" w:hAnsi="Times New Roman" w:cs="Times New Roman"/>
          <w:sz w:val="24"/>
          <w:szCs w:val="24"/>
        </w:rPr>
        <w:t> </w:t>
      </w:r>
      <w:r w:rsidR="008923FE" w:rsidRPr="004B444B">
        <w:rPr>
          <w:rFonts w:ascii="Times New Roman" w:hAnsi="Times New Roman" w:cs="Times New Roman"/>
          <w:b/>
          <w:sz w:val="24"/>
          <w:szCs w:val="24"/>
        </w:rPr>
        <w:t xml:space="preserve">ID: </w:t>
      </w:r>
      <w:r w:rsidR="00DD30DA" w:rsidRPr="00DD30DA">
        <w:rPr>
          <w:rFonts w:ascii="Times New Roman" w:hAnsi="Times New Roman" w:cs="Times New Roman"/>
          <w:b/>
          <w:sz w:val="24"/>
          <w:szCs w:val="24"/>
        </w:rPr>
        <w:t>UA-2024-02-15-003805-a</w:t>
      </w:r>
    </w:p>
    <w:p w:rsidR="00F530FE" w:rsidRPr="004B444B" w:rsidRDefault="00342E04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7" w:history="1"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PROZORRO</w:t>
        </w:r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MARKET</w:t>
        </w:r>
      </w:hyperlink>
      <w:r w:rsidR="00FC023F" w:rsidRPr="004B44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03DF" w:rsidRPr="004B444B">
        <w:rPr>
          <w:rFonts w:ascii="Times New Roman" w:hAnsi="Times New Roman" w:cs="Times New Roman"/>
          <w:b/>
          <w:sz w:val="24"/>
          <w:szCs w:val="24"/>
          <w:lang w:val="uk-UA"/>
        </w:rPr>
        <w:t>Запит (ціни) пропозицій</w:t>
      </w:r>
    </w:p>
    <w:p w:rsidR="00F530FE" w:rsidRPr="004B444B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Вид процедури закупівлі: </w:t>
      </w:r>
      <w:r w:rsidR="000F00B2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 .</w:t>
      </w:r>
    </w:p>
    <w:p w:rsidR="003C4778" w:rsidRPr="004B444B" w:rsidRDefault="003C4778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       п. 10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Замовники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 тому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числі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централізовані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закупівельні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організації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здійснюють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товарів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і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послуг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крім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послуг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 поточного ремонту, предмет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яких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визначається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 </w:t>
      </w:r>
      <w:hyperlink r:id="rId8" w:anchor="n26" w:tgtFrame="_blank" w:history="1">
        <w:r w:rsidRPr="004B444B">
          <w:rPr>
            <w:rStyle w:val="a4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пункту 3</w:t>
        </w:r>
      </w:hyperlink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розділу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II Порядку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визначення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предмета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затвердженого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наказом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Мінекономіки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квітня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2020 р. № 708 (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послуги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 поточного ремонту),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вартість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яких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становить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перевищує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100 тис.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гривень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послуг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 поточного ремонту,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вартість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яких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становить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перевищує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200 тис.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гривень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робіт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вартість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яких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становить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перевищує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1,5 млн.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гривень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шляхом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застосування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відкритих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торгів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порядку,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визначеному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цими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особливостями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та/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шляхом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використання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електронного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каталогу для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</w:t>
      </w:r>
      <w:proofErr w:type="gram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</w:t>
      </w:r>
      <w:proofErr w:type="gram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товару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порядку,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встановленого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постановою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Кабінету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Міні</w:t>
      </w:r>
      <w:proofErr w:type="gram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</w:t>
      </w:r>
      <w:proofErr w:type="gram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ів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України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14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вересня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2020 р. </w:t>
      </w:r>
      <w:hyperlink r:id="rId9" w:tgtFrame="_blank" w:history="1">
        <w:r w:rsidRPr="004B444B">
          <w:rPr>
            <w:rStyle w:val="a4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№ 822</w:t>
        </w:r>
      </w:hyperlink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“Про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затвердження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Порядку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використання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електронного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каталогу”, з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урахуванням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положень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визначених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цими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особливостями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530FE" w:rsidRPr="004B444B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Очікувана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вартість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4B444B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бюджетне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призначення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31EEA" w:rsidRPr="00C31EEA">
        <w:rPr>
          <w:rFonts w:ascii="Times New Roman" w:hAnsi="Times New Roman" w:cs="Times New Roman"/>
          <w:sz w:val="24"/>
          <w:szCs w:val="24"/>
        </w:rPr>
        <w:t>478 600,00</w:t>
      </w:r>
      <w:r w:rsidR="00FC023F" w:rsidRPr="004B444B">
        <w:rPr>
          <w:rFonts w:ascii="Times New Roman" w:hAnsi="Times New Roman" w:cs="Times New Roman"/>
          <w:sz w:val="24"/>
          <w:szCs w:val="24"/>
          <w:lang w:val="uk-UA"/>
        </w:rPr>
        <w:t>грн. (</w:t>
      </w:r>
      <w:r w:rsidR="00C31EEA">
        <w:rPr>
          <w:rFonts w:ascii="Times New Roman" w:hAnsi="Times New Roman" w:cs="Times New Roman"/>
          <w:sz w:val="24"/>
          <w:szCs w:val="24"/>
          <w:lang w:val="uk-UA"/>
        </w:rPr>
        <w:t xml:space="preserve">Чотириста сімдесят вісім тисяч шістсот гривень 00 </w:t>
      </w:r>
      <w:r w:rsidR="00FC023F" w:rsidRPr="004B444B">
        <w:rPr>
          <w:rFonts w:ascii="Times New Roman" w:hAnsi="Times New Roman" w:cs="Times New Roman"/>
          <w:sz w:val="24"/>
          <w:szCs w:val="24"/>
          <w:lang w:val="uk-UA"/>
        </w:rPr>
        <w:t>копійок).</w:t>
      </w:r>
    </w:p>
    <w:p w:rsidR="006F792C" w:rsidRPr="004B444B" w:rsidRDefault="006F792C" w:rsidP="006F79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6F792C" w:rsidRPr="004B444B" w:rsidRDefault="00397CC3" w:rsidP="006F79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r w:rsidR="006F792C"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закупівлі.</w:t>
      </w:r>
    </w:p>
    <w:p w:rsidR="006F792C" w:rsidRPr="004B444B" w:rsidRDefault="00766967" w:rsidP="006F792C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 </w:t>
      </w:r>
      <w:r w:rsidR="006F792C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Згідно вимог Постанови КМУ від 24.03.2021р. №305 «Про затвердження норм та порядку організації харчування у закладах освіти та дитячих закладах оздоровлення та відпочинку» було проведено плановий розрахунок потреби продуктів харчування на 2024 рік  по закупівлі код </w:t>
      </w:r>
      <w:r w:rsidR="00C31EEA" w:rsidRPr="00DD30DA">
        <w:rPr>
          <w:rFonts w:ascii="Times New Roman" w:hAnsi="Times New Roman" w:cs="Times New Roman"/>
          <w:b/>
          <w:lang w:val="uk-UA"/>
        </w:rPr>
        <w:t>ДК 021:2015 15330000-0 Оброблені фрукти та овочі (паста томатна 25% сорт вищий, 1кг; огірки солені, сорт перший, 1 кг; суміш сухофруктів, ДСТУ 8494, 1 кг; родзинки сушені світло-коричневого кольору, сорт вищий, 1 кг; горошок зелений заморожений, 1 кг</w:t>
      </w:r>
      <w:r w:rsidR="00C31EEA">
        <w:rPr>
          <w:rFonts w:ascii="Times New Roman" w:hAnsi="Times New Roman" w:cs="Times New Roman"/>
          <w:b/>
          <w:lang w:val="uk-UA"/>
        </w:rPr>
        <w:t xml:space="preserve">. </w:t>
      </w:r>
      <w:r w:rsidR="006F792C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>при цьому було враховано фактичне відвідування учнів та дітей дошкільного віку закладів освіти та закладів дошкільної освіти Тростянецької міської ради в умовах воєнного стану.</w:t>
      </w:r>
    </w:p>
    <w:p w:rsidR="006F792C" w:rsidRPr="004B444B" w:rsidRDefault="006F792C" w:rsidP="006F79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lastRenderedPageBreak/>
        <w:t xml:space="preserve">         Очікувану вартість предмета закупівлі визначено на підставі загальнодоступної інформації щодо цін на продукти харчування</w:t>
      </w:r>
      <w:r w:rsidR="00632DE3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(крупи)</w:t>
      </w: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>, яка міститься у відкритих джерелах, враховуючи динаміку цін на товари, доставку, належну якість товару та очікуване бюджетне призначення, а саме в електронній системі закупівель «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</w:rPr>
        <w:t>Prozorro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>», проводився моніторинг цін місцевого ринку та торгових точок міста Тростянець Охтирського р-ну Сумської обл.</w:t>
      </w:r>
    </w:p>
    <w:p w:rsidR="00943B05" w:rsidRDefault="00766967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B444B">
        <w:rPr>
          <w:lang w:val="uk-UA"/>
        </w:rPr>
        <w:t xml:space="preserve">       Враховуючи вищевикладене, згідно наданої службової записки бухгалтерії з харчування відділу освіти Тростянецької міської ради від </w:t>
      </w:r>
      <w:r w:rsidR="00034B00">
        <w:rPr>
          <w:lang w:val="uk-UA"/>
        </w:rPr>
        <w:t>15</w:t>
      </w:r>
      <w:r w:rsidR="00802D22" w:rsidRPr="004B444B">
        <w:rPr>
          <w:lang w:val="uk-UA"/>
        </w:rPr>
        <w:t xml:space="preserve">.02.2024 </w:t>
      </w:r>
      <w:r w:rsidRPr="004B444B">
        <w:rPr>
          <w:lang w:val="uk-UA"/>
        </w:rPr>
        <w:t xml:space="preserve"> року  необхідна кількість </w:t>
      </w:r>
      <w:r w:rsidR="0090279D">
        <w:rPr>
          <w:lang w:val="uk-UA"/>
        </w:rPr>
        <w:t>продуктів:</w:t>
      </w:r>
    </w:p>
    <w:p w:rsidR="00943B05" w:rsidRDefault="00943B05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tbl>
      <w:tblPr>
        <w:tblpPr w:leftFromText="180" w:rightFromText="180" w:bottomFromText="160" w:vertAnchor="text" w:tblpX="-34" w:tblpY="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4691"/>
        <w:gridCol w:w="2267"/>
        <w:gridCol w:w="2125"/>
      </w:tblGrid>
      <w:tr w:rsidR="001877E7" w:rsidTr="001877E7">
        <w:trPr>
          <w:trHeight w:val="28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7" w:rsidRDefault="001877E7">
            <w:pPr>
              <w:spacing w:before="120" w:after="0" w:line="25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7" w:rsidRDefault="001877E7">
            <w:pPr>
              <w:spacing w:before="120" w:after="0" w:line="25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7" w:rsidRDefault="001877E7">
            <w:pPr>
              <w:spacing w:before="120" w:after="0" w:line="25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7" w:rsidRDefault="001877E7">
            <w:pPr>
              <w:spacing w:before="120" w:after="0" w:line="25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Кіл-ть</w:t>
            </w:r>
            <w:proofErr w:type="spellEnd"/>
          </w:p>
        </w:tc>
      </w:tr>
      <w:tr w:rsidR="001877E7" w:rsidTr="001877E7">
        <w:trPr>
          <w:trHeight w:val="23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7" w:rsidRDefault="001877E7">
            <w:pPr>
              <w:widowControl w:val="0"/>
              <w:spacing w:before="120" w:after="0"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7E7" w:rsidRDefault="001877E7">
            <w:pPr>
              <w:spacing w:before="120"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томатна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25%, сорт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E7" w:rsidRDefault="001877E7">
            <w:pPr>
              <w:spacing w:before="120"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E7" w:rsidRDefault="001877E7">
            <w:pPr>
              <w:spacing w:before="120"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877E7" w:rsidTr="001877E7">
        <w:trPr>
          <w:trHeight w:val="23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7" w:rsidRDefault="001877E7">
            <w:pPr>
              <w:widowControl w:val="0"/>
              <w:spacing w:before="120" w:after="0"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7E7" w:rsidRDefault="001877E7">
            <w:pPr>
              <w:spacing w:before="120"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Огірки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сорт перший, 1кг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E7" w:rsidRDefault="001877E7">
            <w:pPr>
              <w:spacing w:before="120"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E7" w:rsidRDefault="001877E7">
            <w:pPr>
              <w:spacing w:before="120"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1877E7" w:rsidTr="001877E7">
        <w:trPr>
          <w:trHeight w:val="23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7" w:rsidRDefault="001877E7">
            <w:pPr>
              <w:widowControl w:val="0"/>
              <w:spacing w:before="120" w:after="0"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7E7" w:rsidRDefault="001877E7">
            <w:pPr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сухофруктів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ДСТУ 8494, 1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E7" w:rsidRDefault="001877E7">
            <w:pPr>
              <w:spacing w:before="120"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E7" w:rsidRDefault="001877E7">
            <w:pPr>
              <w:spacing w:before="120"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1877E7" w:rsidTr="001877E7">
        <w:trPr>
          <w:trHeight w:val="23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7" w:rsidRDefault="001877E7">
            <w:pPr>
              <w:widowControl w:val="0"/>
              <w:spacing w:before="120" w:after="0"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7E7" w:rsidRDefault="001877E7">
            <w:pPr>
              <w:spacing w:before="120" w:after="0" w:line="25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Родзинки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сушені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ітло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-коричневого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E7" w:rsidRDefault="001877E7">
            <w:pPr>
              <w:spacing w:before="120"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E7" w:rsidRDefault="001877E7">
            <w:pPr>
              <w:spacing w:before="120"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877E7" w:rsidTr="001877E7">
        <w:trPr>
          <w:trHeight w:val="23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7" w:rsidRDefault="001877E7">
            <w:pPr>
              <w:widowControl w:val="0"/>
              <w:spacing w:before="120" w:after="0"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7E7" w:rsidRDefault="001877E7">
            <w:pPr>
              <w:spacing w:before="120"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заморожений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E7" w:rsidRDefault="001877E7">
            <w:pPr>
              <w:spacing w:before="120"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E7" w:rsidRDefault="001877E7">
            <w:pPr>
              <w:spacing w:before="120"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1877E7" w:rsidRPr="001877E7" w:rsidRDefault="001877E7" w:rsidP="001877E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1877E7" w:rsidRDefault="001877E7" w:rsidP="001877E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</w:t>
      </w:r>
      <w:proofErr w:type="spellStart"/>
      <w:r>
        <w:t>Очікуваною</w:t>
      </w:r>
      <w:proofErr w:type="spellEnd"/>
      <w:r>
        <w:t xml:space="preserve"> </w:t>
      </w:r>
      <w:proofErr w:type="spellStart"/>
      <w:r>
        <w:t>вартістю</w:t>
      </w:r>
      <w:proofErr w:type="spellEnd"/>
      <w:r>
        <w:t xml:space="preserve"> - 478 600,00  грн. (</w:t>
      </w:r>
      <w:proofErr w:type="spellStart"/>
      <w:r>
        <w:t>Чотириста</w:t>
      </w:r>
      <w:proofErr w:type="spellEnd"/>
      <w:r>
        <w:t xml:space="preserve"> </w:t>
      </w:r>
      <w:proofErr w:type="spellStart"/>
      <w:r>
        <w:t>сімдесят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ісім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шістсот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00  </w:t>
      </w:r>
      <w:proofErr w:type="spellStart"/>
      <w:r>
        <w:t>копійок</w:t>
      </w:r>
      <w:proofErr w:type="spellEnd"/>
      <w:r>
        <w:t>).</w:t>
      </w:r>
    </w:p>
    <w:p w:rsidR="00632DE3" w:rsidRPr="001877E7" w:rsidRDefault="00632DE3" w:rsidP="00632DE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C023F" w:rsidRPr="004B444B" w:rsidRDefault="001877E7" w:rsidP="007E510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</w:t>
      </w:r>
      <w:proofErr w:type="spellStart"/>
      <w:r w:rsidR="00632DE3" w:rsidRPr="004B444B">
        <w:rPr>
          <w:rFonts w:ascii="Times New Roman" w:hAnsi="Times New Roman" w:cs="Times New Roman"/>
          <w:b/>
          <w:bCs/>
          <w:sz w:val="24"/>
          <w:szCs w:val="24"/>
        </w:rPr>
        <w:t>Адреси</w:t>
      </w:r>
      <w:proofErr w:type="spellEnd"/>
      <w:r w:rsidR="00632DE3"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 поставки товару </w:t>
      </w:r>
      <w:proofErr w:type="gramStart"/>
      <w:r w:rsidR="00632DE3" w:rsidRPr="004B444B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="00632DE3"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32DE3" w:rsidRPr="004B444B">
        <w:rPr>
          <w:rFonts w:ascii="Times New Roman" w:hAnsi="Times New Roman" w:cs="Times New Roman"/>
          <w:b/>
          <w:bCs/>
          <w:sz w:val="24"/>
          <w:szCs w:val="24"/>
        </w:rPr>
        <w:t>закладів</w:t>
      </w:r>
      <w:proofErr w:type="spellEnd"/>
      <w:r w:rsidR="00632DE3"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32DE3" w:rsidRPr="004B444B">
        <w:rPr>
          <w:rFonts w:ascii="Times New Roman" w:hAnsi="Times New Roman" w:cs="Times New Roman"/>
          <w:b/>
          <w:bCs/>
          <w:sz w:val="24"/>
          <w:szCs w:val="24"/>
        </w:rPr>
        <w:t>освіти</w:t>
      </w:r>
      <w:proofErr w:type="spellEnd"/>
      <w:r w:rsidR="00632DE3"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32DE3" w:rsidRPr="004B444B">
        <w:rPr>
          <w:rFonts w:ascii="Times New Roman" w:hAnsi="Times New Roman" w:cs="Times New Roman"/>
          <w:b/>
          <w:bCs/>
          <w:sz w:val="24"/>
          <w:szCs w:val="24"/>
        </w:rPr>
        <w:t>Тростянецької</w:t>
      </w:r>
      <w:proofErr w:type="spellEnd"/>
      <w:r w:rsidR="00632DE3"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32DE3" w:rsidRPr="004B444B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632DE3"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ради</w:t>
      </w:r>
      <w:r w:rsidR="00632DE3"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632DE3" w:rsidRPr="00144772" w:rsidRDefault="00632DE3" w:rsidP="00144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6237"/>
      </w:tblGrid>
      <w:tr w:rsidR="00632DE3" w:rsidRPr="004B444B" w:rsidTr="00ED5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4B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</w:tr>
      <w:tr w:rsidR="00632DE3" w:rsidRPr="004B444B" w:rsidTr="00ED5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КЗДО «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Білочка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садок)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 Б.Хмельницького,22</w:t>
            </w:r>
          </w:p>
        </w:tc>
      </w:tr>
      <w:tr w:rsidR="00632DE3" w:rsidRPr="004B444B" w:rsidTr="00ED5952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КЗДО «Веселка» (дитячий садок)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Крут,1а</w:t>
            </w:r>
          </w:p>
        </w:tc>
      </w:tr>
      <w:tr w:rsidR="00632DE3" w:rsidRPr="004B444B" w:rsidTr="00ED5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КЗДО « Казка» (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садок)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 Кені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</w:tr>
      <w:tr w:rsidR="00632DE3" w:rsidRPr="004B444B" w:rsidTr="00ED5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КЗДО «Калинка» (дитячий садок)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 Л.Татаренка,8а</w:t>
            </w:r>
          </w:p>
        </w:tc>
      </w:tr>
      <w:tr w:rsidR="00632DE3" w:rsidRPr="004B444B" w:rsidTr="00ED5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КЗДО «Ромашка» (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садок)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 Шевченка,7в</w:t>
            </w:r>
          </w:p>
        </w:tc>
      </w:tr>
      <w:tr w:rsidR="00632DE3" w:rsidRPr="004B444B" w:rsidTr="00ED5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ЗЗСО І-ІІІ ст. №2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 Кені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632DE3" w:rsidRPr="004B444B" w:rsidTr="00ED5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ЗЗСО І-ІІІ ст.  №3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евченка,13</w:t>
            </w:r>
          </w:p>
        </w:tc>
      </w:tr>
      <w:tr w:rsidR="00632DE3" w:rsidRPr="004B444B" w:rsidTr="00ED5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ЗЗСО І-ІІІ ст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ЗДО  №5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. Миру,32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E3" w:rsidRPr="004B444B" w:rsidTr="00ED5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ЗЗСО І-ІІІ ст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ЗДО  №5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Корпус №2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МТГ, 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Буймер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   3                                                                           </w:t>
            </w:r>
          </w:p>
        </w:tc>
      </w:tr>
      <w:tr w:rsidR="00632DE3" w:rsidRPr="004B444B" w:rsidTr="00ED5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Смородинська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ЗДО  №5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ідлісна,128</w:t>
            </w:r>
          </w:p>
        </w:tc>
      </w:tr>
      <w:tr w:rsidR="00632DE3" w:rsidRPr="004B444B" w:rsidTr="00ED5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Білківський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 ЗЗСО І-ІІІ ст.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МТГ, 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Білка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632DE3" w:rsidRPr="004B444B" w:rsidTr="00ED5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КЗДО  (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-садок) «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Червона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шапочка»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МТГ, 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Микитівка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 Перемоги 2а</w:t>
            </w:r>
          </w:p>
        </w:tc>
      </w:tr>
    </w:tbl>
    <w:p w:rsidR="00632DE3" w:rsidRPr="004B444B" w:rsidRDefault="00632DE3" w:rsidP="00632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2DE3" w:rsidRPr="004B444B" w:rsidRDefault="00632DE3" w:rsidP="00632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2DE3" w:rsidRPr="00632DE3" w:rsidRDefault="00632DE3" w:rsidP="00632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2DE3" w:rsidRPr="00C469B0" w:rsidRDefault="00632DE3" w:rsidP="00632D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Вказаний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перелік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закладів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освіти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, до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яких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повинно бути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здійснено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поставки товару є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орієнтовним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оскільки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Замовник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залишає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за собою право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змінити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зазначений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перелік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(в будь-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якому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випадку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в межах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Тростянецької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громади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) в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залежності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від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фактичної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непередбачуваної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потреби (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відновлення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роботи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закладу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освіти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),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завчасно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повідомивши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про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це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Учасника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, з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яким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укладено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догові</w:t>
      </w:r>
      <w:proofErr w:type="gram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р</w:t>
      </w:r>
      <w:proofErr w:type="spellEnd"/>
      <w:proofErr w:type="gram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про</w:t>
      </w:r>
      <w:proofErr w:type="gram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закупівлю</w:t>
      </w:r>
      <w:proofErr w:type="spellEnd"/>
      <w:r w:rsidRPr="00C469B0">
        <w:rPr>
          <w:rFonts w:ascii="Times New Roman" w:hAnsi="Times New Roman" w:cs="Times New Roman"/>
          <w:b/>
          <w:sz w:val="20"/>
          <w:szCs w:val="20"/>
        </w:rPr>
        <w:t>.</w:t>
      </w:r>
    </w:p>
    <w:p w:rsidR="00632DE3" w:rsidRPr="00C469B0" w:rsidRDefault="00632DE3" w:rsidP="00632DE3">
      <w:pPr>
        <w:rPr>
          <w:rFonts w:ascii="Times New Roman" w:hAnsi="Times New Roman" w:cs="Times New Roman"/>
          <w:sz w:val="24"/>
          <w:szCs w:val="24"/>
        </w:rPr>
      </w:pPr>
    </w:p>
    <w:p w:rsidR="00632DE3" w:rsidRPr="00632DE3" w:rsidRDefault="00632DE3" w:rsidP="007E510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sectPr w:rsidR="00632DE3" w:rsidRPr="00632DE3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9F"/>
    <w:multiLevelType w:val="hybridMultilevel"/>
    <w:tmpl w:val="08586C96"/>
    <w:lvl w:ilvl="0" w:tplc="A1ACED2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B8"/>
    <w:rsid w:val="00022451"/>
    <w:rsid w:val="00034B00"/>
    <w:rsid w:val="000F00B2"/>
    <w:rsid w:val="00122B97"/>
    <w:rsid w:val="00144772"/>
    <w:rsid w:val="001877E7"/>
    <w:rsid w:val="001C542C"/>
    <w:rsid w:val="001F5D39"/>
    <w:rsid w:val="0028453C"/>
    <w:rsid w:val="002968E9"/>
    <w:rsid w:val="003170E0"/>
    <w:rsid w:val="00342E04"/>
    <w:rsid w:val="00396937"/>
    <w:rsid w:val="00397CC3"/>
    <w:rsid w:val="003C33FE"/>
    <w:rsid w:val="003C4778"/>
    <w:rsid w:val="003D1F66"/>
    <w:rsid w:val="003E2012"/>
    <w:rsid w:val="00453298"/>
    <w:rsid w:val="00456B71"/>
    <w:rsid w:val="004B444B"/>
    <w:rsid w:val="00612A8D"/>
    <w:rsid w:val="00632DE3"/>
    <w:rsid w:val="00663D8F"/>
    <w:rsid w:val="00665829"/>
    <w:rsid w:val="006C2EB1"/>
    <w:rsid w:val="006F792C"/>
    <w:rsid w:val="00766967"/>
    <w:rsid w:val="007671C9"/>
    <w:rsid w:val="007929D5"/>
    <w:rsid w:val="007E510D"/>
    <w:rsid w:val="00802D22"/>
    <w:rsid w:val="00872D67"/>
    <w:rsid w:val="008923FE"/>
    <w:rsid w:val="0090279D"/>
    <w:rsid w:val="009115F4"/>
    <w:rsid w:val="00943B05"/>
    <w:rsid w:val="009D5160"/>
    <w:rsid w:val="00A351C2"/>
    <w:rsid w:val="00A62178"/>
    <w:rsid w:val="00A84F58"/>
    <w:rsid w:val="00AE79EB"/>
    <w:rsid w:val="00BF46AD"/>
    <w:rsid w:val="00C31EEA"/>
    <w:rsid w:val="00C477B8"/>
    <w:rsid w:val="00C60C5F"/>
    <w:rsid w:val="00D02688"/>
    <w:rsid w:val="00D103DF"/>
    <w:rsid w:val="00D160C3"/>
    <w:rsid w:val="00DA31C5"/>
    <w:rsid w:val="00DD2B65"/>
    <w:rsid w:val="00DD30DA"/>
    <w:rsid w:val="00E7768C"/>
    <w:rsid w:val="00ED5952"/>
    <w:rsid w:val="00ED6039"/>
    <w:rsid w:val="00F27664"/>
    <w:rsid w:val="00F27CA0"/>
    <w:rsid w:val="00F530FE"/>
    <w:rsid w:val="00FC023F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E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7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23F"/>
    <w:pPr>
      <w:spacing w:line="256" w:lineRule="auto"/>
      <w:ind w:left="720"/>
      <w:contextualSpacing/>
    </w:pPr>
  </w:style>
  <w:style w:type="paragraph" w:customStyle="1" w:styleId="Standard">
    <w:name w:val="Standard"/>
    <w:rsid w:val="00FC023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unhideWhenUsed/>
    <w:rsid w:val="00632DE3"/>
    <w:pPr>
      <w:spacing w:after="120" w:line="256" w:lineRule="auto"/>
    </w:pPr>
    <w:rPr>
      <w:rFonts w:ascii="Calibri" w:eastAsia="Calibri" w:hAnsi="Calibri" w:cs="Calibri"/>
      <w:lang w:val="uk-UA" w:eastAsia="uk-UA"/>
    </w:rPr>
  </w:style>
  <w:style w:type="character" w:customStyle="1" w:styleId="a7">
    <w:name w:val="Основний текст Знак"/>
    <w:basedOn w:val="a0"/>
    <w:link w:val="a6"/>
    <w:uiPriority w:val="99"/>
    <w:rsid w:val="00632DE3"/>
    <w:rPr>
      <w:rFonts w:ascii="Calibri" w:eastAsia="Calibri" w:hAnsi="Calibri" w:cs="Calibri"/>
      <w:lang w:eastAsia="uk-UA"/>
    </w:rPr>
  </w:style>
  <w:style w:type="paragraph" w:customStyle="1" w:styleId="11">
    <w:name w:val="Без интервала1"/>
    <w:rsid w:val="0063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D3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E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7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23F"/>
    <w:pPr>
      <w:spacing w:line="256" w:lineRule="auto"/>
      <w:ind w:left="720"/>
      <w:contextualSpacing/>
    </w:pPr>
  </w:style>
  <w:style w:type="paragraph" w:customStyle="1" w:styleId="Standard">
    <w:name w:val="Standard"/>
    <w:rsid w:val="00FC023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unhideWhenUsed/>
    <w:rsid w:val="00632DE3"/>
    <w:pPr>
      <w:spacing w:after="120" w:line="256" w:lineRule="auto"/>
    </w:pPr>
    <w:rPr>
      <w:rFonts w:ascii="Calibri" w:eastAsia="Calibri" w:hAnsi="Calibri" w:cs="Calibri"/>
      <w:lang w:val="uk-UA" w:eastAsia="uk-UA"/>
    </w:rPr>
  </w:style>
  <w:style w:type="character" w:customStyle="1" w:styleId="a7">
    <w:name w:val="Основний текст Знак"/>
    <w:basedOn w:val="a0"/>
    <w:link w:val="a6"/>
    <w:uiPriority w:val="99"/>
    <w:rsid w:val="00632DE3"/>
    <w:rPr>
      <w:rFonts w:ascii="Calibri" w:eastAsia="Calibri" w:hAnsi="Calibri" w:cs="Calibri"/>
      <w:lang w:eastAsia="uk-UA"/>
    </w:rPr>
  </w:style>
  <w:style w:type="paragraph" w:customStyle="1" w:styleId="11">
    <w:name w:val="Без интервала1"/>
    <w:rsid w:val="0063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D3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00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zo.com.ua/tenders/catalog/catego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15-003805-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22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4642</Words>
  <Characters>2646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68</cp:revision>
  <cp:lastPrinted>2023-11-21T11:51:00Z</cp:lastPrinted>
  <dcterms:created xsi:type="dcterms:W3CDTF">2023-11-20T10:06:00Z</dcterms:created>
  <dcterms:modified xsi:type="dcterms:W3CDTF">2024-02-20T13:07:00Z</dcterms:modified>
</cp:coreProperties>
</file>