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FE" w:rsidRPr="004B444B" w:rsidRDefault="00F530FE" w:rsidP="000224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4B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:rsidR="0028453C" w:rsidRPr="004B444B" w:rsidRDefault="00F530FE" w:rsidP="000224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proofErr w:type="gramStart"/>
      <w:r w:rsidRPr="004B444B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4B444B">
        <w:rPr>
          <w:rFonts w:ascii="Times New Roman" w:hAnsi="Times New Roman" w:cs="Times New Roman"/>
          <w:sz w:val="24"/>
          <w:szCs w:val="24"/>
        </w:rPr>
        <w:t>ічних</w:t>
      </w:r>
      <w:proofErr w:type="spellEnd"/>
      <w:r w:rsidRPr="004B44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B444B">
        <w:rPr>
          <w:rFonts w:ascii="Times New Roman" w:hAnsi="Times New Roman" w:cs="Times New Roman"/>
          <w:sz w:val="24"/>
          <w:szCs w:val="24"/>
        </w:rPr>
        <w:t>якісних</w:t>
      </w:r>
      <w:proofErr w:type="spellEnd"/>
      <w:r w:rsidRPr="004B444B">
        <w:rPr>
          <w:rFonts w:ascii="Times New Roman" w:hAnsi="Times New Roman" w:cs="Times New Roman"/>
          <w:sz w:val="24"/>
          <w:szCs w:val="24"/>
        </w:rPr>
        <w:t xml:space="preserve"> характеристик </w:t>
      </w:r>
      <w:proofErr w:type="spellStart"/>
      <w:r w:rsidRPr="004B444B">
        <w:rPr>
          <w:rFonts w:ascii="Times New Roman" w:hAnsi="Times New Roman" w:cs="Times New Roman"/>
          <w:bCs/>
          <w:sz w:val="24"/>
          <w:szCs w:val="24"/>
        </w:rPr>
        <w:t>закупівлі</w:t>
      </w:r>
      <w:proofErr w:type="spellEnd"/>
      <w:r w:rsidRPr="004B444B">
        <w:rPr>
          <w:rFonts w:ascii="Times New Roman" w:hAnsi="Times New Roman" w:cs="Times New Roman"/>
          <w:bCs/>
          <w:sz w:val="24"/>
          <w:szCs w:val="24"/>
        </w:rPr>
        <w:t>:</w:t>
      </w:r>
    </w:p>
    <w:p w:rsidR="00F530FE" w:rsidRPr="004B444B" w:rsidRDefault="008923FE" w:rsidP="00022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6" w:history="1">
        <w:r w:rsidRPr="004B444B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ДК 021:2015 15610000-7 - Продукція борошномельно-круп'яної промисловості (Крупа ячмінна, перлова №3 ДСТУ 7700, 1кг; Крупа пшенична Артек, ДСТУ 7699, 1 кг; Крупа гречана ядриця, ґатунок перший, 1 кг; Крупа ячмінна, ячна, №1, ДСТУ 7700, 1 кг; Рис шліфований, сорт вищий, 1 кг; Крупа пшоняна, шліфована, сорт вищий, 1кг )</w:t>
        </w:r>
        <w:r w:rsidRPr="004B444B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lang w:val="uk-UA"/>
          </w:rPr>
          <w:t>.</w:t>
        </w:r>
      </w:hyperlink>
      <w:r w:rsidRPr="004B444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="00F530FE" w:rsidRPr="004B444B">
        <w:rPr>
          <w:rFonts w:ascii="Times New Roman" w:hAnsi="Times New Roman" w:cs="Times New Roman"/>
          <w:iCs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F530FE" w:rsidRPr="004B444B" w:rsidRDefault="00F530FE" w:rsidP="002845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:rsidR="00F530FE" w:rsidRPr="004B444B" w:rsidRDefault="007671C9" w:rsidP="003170E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   </w:t>
      </w:r>
      <w:r w:rsidR="00F530FE" w:rsidRPr="004B444B">
        <w:rPr>
          <w:rFonts w:ascii="Times New Roman" w:hAnsi="Times New Roman" w:cs="Times New Roman"/>
          <w:b/>
          <w:iCs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</w:t>
      </w:r>
      <w:r w:rsidR="00F530FE" w:rsidRPr="004B444B">
        <w:rPr>
          <w:rFonts w:ascii="Times New Roman" w:hAnsi="Times New Roman" w:cs="Times New Roman"/>
          <w:iCs/>
          <w:sz w:val="24"/>
          <w:szCs w:val="24"/>
        </w:rPr>
        <w:t> </w:t>
      </w:r>
      <w:r w:rsidR="003170E0" w:rsidRPr="004B444B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="00F530FE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Відділ освіти Тростянецької міської ради</w:t>
      </w:r>
      <w:r w:rsidR="003170E0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, </w:t>
      </w:r>
      <w:r w:rsidR="00F530FE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вул. Вознесенська 53 в, м. Тростянець, Сумська область, 42000</w:t>
      </w:r>
      <w:r w:rsidR="00F530FE" w:rsidRPr="004B444B">
        <w:rPr>
          <w:rFonts w:ascii="Times New Roman" w:hAnsi="Times New Roman" w:cs="Times New Roman"/>
          <w:iCs/>
          <w:sz w:val="24"/>
          <w:szCs w:val="24"/>
          <w:lang w:val="uk-UA"/>
        </w:rPr>
        <w:t>,</w:t>
      </w:r>
      <w:r w:rsidR="00F530FE" w:rsidRPr="004B444B">
        <w:rPr>
          <w:rFonts w:ascii="Times New Roman" w:hAnsi="Times New Roman" w:cs="Times New Roman"/>
          <w:iCs/>
          <w:sz w:val="24"/>
          <w:szCs w:val="24"/>
        </w:rPr>
        <w:t> </w:t>
      </w:r>
      <w:r w:rsidR="00F530FE" w:rsidRPr="004B444B">
        <w:rPr>
          <w:rFonts w:ascii="Times New Roman" w:hAnsi="Times New Roman" w:cs="Times New Roman"/>
          <w:bCs/>
          <w:iCs/>
          <w:sz w:val="24"/>
          <w:szCs w:val="24"/>
          <w:lang w:val="uk-UA"/>
        </w:rPr>
        <w:t>ЄДРПОУ 35157487.</w:t>
      </w:r>
    </w:p>
    <w:p w:rsidR="00F530FE" w:rsidRPr="004B444B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F530FE" w:rsidRPr="004B444B">
        <w:rPr>
          <w:rFonts w:ascii="Times New Roman" w:hAnsi="Times New Roman" w:cs="Times New Roman"/>
          <w:b/>
          <w:sz w:val="24"/>
          <w:szCs w:val="24"/>
          <w:lang w:val="uk-UA"/>
        </w:rPr>
        <w:t>Категорія замовника згідно ст. 2 закону України “Про публічні закупівлі” –</w:t>
      </w:r>
      <w:r w:rsidR="00F530FE" w:rsidRPr="004B444B">
        <w:rPr>
          <w:rFonts w:ascii="Times New Roman" w:hAnsi="Times New Roman" w:cs="Times New Roman"/>
          <w:b/>
          <w:sz w:val="24"/>
          <w:szCs w:val="24"/>
        </w:rPr>
        <w:t> </w:t>
      </w:r>
      <w:r w:rsidR="00F530FE" w:rsidRPr="004B444B">
        <w:rPr>
          <w:rFonts w:ascii="Times New Roman" w:hAnsi="Times New Roman" w:cs="Times New Roman"/>
          <w:b/>
          <w:bCs/>
          <w:sz w:val="24"/>
          <w:szCs w:val="24"/>
          <w:lang w:val="uk-UA"/>
        </w:rPr>
        <w:t>юридичні особи, які забезпечують потреби держави або територіальної громади.</w:t>
      </w:r>
    </w:p>
    <w:p w:rsidR="00F530FE" w:rsidRPr="004B444B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530FE" w:rsidRPr="004B444B">
        <w:rPr>
          <w:rFonts w:ascii="Times New Roman" w:hAnsi="Times New Roman" w:cs="Times New Roman"/>
          <w:sz w:val="24"/>
          <w:szCs w:val="24"/>
        </w:rPr>
        <w:t> </w:t>
      </w:r>
      <w:r w:rsidR="00FD427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7" w:history="1">
        <w:r w:rsidR="008923FE" w:rsidRPr="004B444B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uk-UA"/>
          </w:rPr>
          <w:t>ДК 021:2015 15610000-7 - Продукція борошномельно-круп'яної промисловості (Крупа ячмінна, перлова №3 ДСТУ 7700, 1кг; Крупа пшенична Артек, ДСТУ 7699, 1 кг; Крупа гречана ядриця, ґатунок перший, 1 кг; Крупа ячмінна, ячна, №1, ДСТУ 7700, 1 кг; Рис шліфований, сорт вищий, 1 кг; Крупа пшоняна, шліфована, сорт вищий, 1кг )</w:t>
        </w:r>
        <w:r w:rsidR="008923FE" w:rsidRPr="004B444B">
          <w:rPr>
            <w:rStyle w:val="a4"/>
            <w:rFonts w:ascii="Times New Roman" w:hAnsi="Times New Roman" w:cs="Times New Roman"/>
            <w:b/>
            <w:sz w:val="24"/>
            <w:szCs w:val="24"/>
            <w:lang w:val="uk-UA"/>
          </w:rPr>
          <w:t>.</w:t>
        </w:r>
      </w:hyperlink>
    </w:p>
    <w:p w:rsidR="008923FE" w:rsidRPr="004B444B" w:rsidRDefault="008923FE" w:rsidP="0076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7664" w:rsidRPr="004B444B" w:rsidRDefault="007671C9" w:rsidP="0028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>Вид та ідентифікатор процедури закупівлі</w:t>
      </w:r>
      <w:r w:rsidR="00F530FE" w:rsidRPr="004B444B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="00F530FE" w:rsidRPr="004B444B">
        <w:rPr>
          <w:rFonts w:ascii="Times New Roman" w:hAnsi="Times New Roman" w:cs="Times New Roman"/>
          <w:sz w:val="24"/>
          <w:szCs w:val="24"/>
        </w:rPr>
        <w:t> </w:t>
      </w:r>
      <w:r w:rsidR="008923FE" w:rsidRPr="004B444B">
        <w:rPr>
          <w:rFonts w:ascii="Times New Roman" w:hAnsi="Times New Roman" w:cs="Times New Roman"/>
          <w:b/>
          <w:sz w:val="24"/>
          <w:szCs w:val="24"/>
        </w:rPr>
        <w:t>ID: UA-2024-02-13-004444-a</w:t>
      </w:r>
    </w:p>
    <w:p w:rsidR="00F530FE" w:rsidRPr="004B444B" w:rsidRDefault="00144772" w:rsidP="002845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8" w:history="1">
        <w:r w:rsidR="00FC023F" w:rsidRPr="004B444B">
          <w:rPr>
            <w:rStyle w:val="a4"/>
            <w:rFonts w:ascii="Times New Roman" w:hAnsi="Times New Roman" w:cs="Times New Roman"/>
            <w:b/>
            <w:cap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PROZORRO</w:t>
        </w:r>
        <w:r w:rsidR="00FC023F" w:rsidRPr="004B444B">
          <w:rPr>
            <w:rStyle w:val="a4"/>
            <w:rFonts w:ascii="Times New Roman" w:hAnsi="Times New Roman" w:cs="Times New Roman"/>
            <w:b/>
            <w:caps/>
            <w:color w:val="000000"/>
            <w:sz w:val="24"/>
            <w:szCs w:val="24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FC023F" w:rsidRPr="004B444B">
          <w:rPr>
            <w:rStyle w:val="a4"/>
            <w:rFonts w:ascii="Times New Roman" w:hAnsi="Times New Roman" w:cs="Times New Roman"/>
            <w:b/>
            <w:caps/>
            <w:color w:val="000000"/>
            <w:sz w:val="24"/>
            <w:szCs w:val="24"/>
            <w:bdr w:val="none" w:sz="0" w:space="0" w:color="auto" w:frame="1"/>
            <w:shd w:val="clear" w:color="auto" w:fill="FFFFFF"/>
          </w:rPr>
          <w:t>MARKET</w:t>
        </w:r>
      </w:hyperlink>
      <w:r w:rsidR="00FC023F" w:rsidRPr="004B44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103DF" w:rsidRPr="004B444B">
        <w:rPr>
          <w:rFonts w:ascii="Times New Roman" w:hAnsi="Times New Roman" w:cs="Times New Roman"/>
          <w:b/>
          <w:sz w:val="24"/>
          <w:szCs w:val="24"/>
          <w:lang w:val="uk-UA"/>
        </w:rPr>
        <w:t>Запит (ціни) пропозицій</w:t>
      </w:r>
    </w:p>
    <w:p w:rsidR="00F530FE" w:rsidRPr="004B444B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Вид процедури закупівлі: </w:t>
      </w:r>
      <w:r w:rsidR="000F00B2"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</w:t>
      </w:r>
      <w:r w:rsidR="00F530FE" w:rsidRPr="004B444B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 .</w:t>
      </w:r>
    </w:p>
    <w:p w:rsidR="003C4778" w:rsidRPr="004B444B" w:rsidRDefault="003C4778" w:rsidP="0076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        п. 10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Замовники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у тому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числі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централізовані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закупівельні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організації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здійснюють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товарів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і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послуг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крім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послуг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 поточного ремонту, предмет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яких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визначається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 </w:t>
      </w:r>
      <w:hyperlink r:id="rId9" w:anchor="n26" w:tgtFrame="_blank" w:history="1">
        <w:r w:rsidRPr="004B444B">
          <w:rPr>
            <w:rStyle w:val="a4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</w:rPr>
          <w:t>пункту 3</w:t>
        </w:r>
      </w:hyperlink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розділу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II Порядку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визначення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предмета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закупівлі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затвердженого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наказом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Мінекономіки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квітня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2020 р. № 708 (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далі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послуги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 поточного ремонту),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вартість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яких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становить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перевищує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100 тис.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гривень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послуг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 поточного ремонту,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вартість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яких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становить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перевищує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200 тис.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гривень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робіт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вартість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яких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становить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перевищує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1,5 млн.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гривень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шляхом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застосування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відкритих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торгів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порядку,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визначеному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цими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особливостями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та/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шляхом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використання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електронного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каталогу для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закупі</w:t>
      </w:r>
      <w:proofErr w:type="gram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</w:t>
      </w:r>
      <w:proofErr w:type="gram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товару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відповідно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до порядку,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встановленого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постановою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Кабінету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Міні</w:t>
      </w:r>
      <w:proofErr w:type="gram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</w:t>
      </w:r>
      <w:proofErr w:type="gram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ів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України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14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вересня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2020 р. </w:t>
      </w:r>
      <w:hyperlink r:id="rId10" w:tgtFrame="_blank" w:history="1">
        <w:r w:rsidRPr="004B444B">
          <w:rPr>
            <w:rStyle w:val="a4"/>
            <w:rFonts w:ascii="Times New Roman" w:hAnsi="Times New Roman" w:cs="Times New Roman"/>
            <w:color w:val="000099"/>
            <w:sz w:val="24"/>
            <w:szCs w:val="24"/>
            <w:shd w:val="clear" w:color="auto" w:fill="FFFFFF"/>
          </w:rPr>
          <w:t>№ 822</w:t>
        </w:r>
      </w:hyperlink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“Про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затвердження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Порядку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формування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використання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електронного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каталогу”, з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урахуванням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положень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визначених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цими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особливостями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F530FE" w:rsidRPr="004B444B" w:rsidRDefault="00F530FE" w:rsidP="0028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Очікувана</w:t>
      </w:r>
      <w:proofErr w:type="spellEnd"/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вартість</w:t>
      </w:r>
      <w:proofErr w:type="spellEnd"/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закупі</w:t>
      </w:r>
      <w:proofErr w:type="gram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вл</w:t>
      </w:r>
      <w:proofErr w:type="gramEnd"/>
      <w:r w:rsidRPr="004B444B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бюджетне</w:t>
      </w:r>
      <w:proofErr w:type="spellEnd"/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призначення</w:t>
      </w:r>
      <w:proofErr w:type="spellEnd"/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923FE" w:rsidRPr="004B444B">
        <w:rPr>
          <w:rFonts w:ascii="Times New Roman" w:hAnsi="Times New Roman" w:cs="Times New Roman"/>
          <w:sz w:val="24"/>
          <w:szCs w:val="24"/>
          <w:lang w:val="uk-UA"/>
        </w:rPr>
        <w:t>246 000,00</w:t>
      </w:r>
      <w:r w:rsidR="00872D67"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023F" w:rsidRPr="004B444B">
        <w:rPr>
          <w:rFonts w:ascii="Times New Roman" w:hAnsi="Times New Roman" w:cs="Times New Roman"/>
          <w:sz w:val="24"/>
          <w:szCs w:val="24"/>
          <w:lang w:val="uk-UA"/>
        </w:rPr>
        <w:t>грн. (</w:t>
      </w:r>
      <w:r w:rsidR="008923FE"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Двісті сорок шість </w:t>
      </w:r>
      <w:r w:rsidR="00632DE3"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тисяч </w:t>
      </w:r>
      <w:r w:rsidR="008923FE"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гривень </w:t>
      </w:r>
      <w:r w:rsidR="00872D67"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023F" w:rsidRPr="004B444B">
        <w:rPr>
          <w:rFonts w:ascii="Times New Roman" w:hAnsi="Times New Roman" w:cs="Times New Roman"/>
          <w:sz w:val="24"/>
          <w:szCs w:val="24"/>
          <w:lang w:val="uk-UA"/>
        </w:rPr>
        <w:t xml:space="preserve"> 00 копійок).</w:t>
      </w:r>
    </w:p>
    <w:p w:rsidR="006F792C" w:rsidRPr="004B444B" w:rsidRDefault="006F792C" w:rsidP="006F792C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6F792C" w:rsidRPr="004B444B" w:rsidRDefault="00397CC3" w:rsidP="006F79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  <w:r w:rsidR="006F792C" w:rsidRPr="004B444B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закупівлі.</w:t>
      </w:r>
    </w:p>
    <w:p w:rsidR="006F792C" w:rsidRPr="004B444B" w:rsidRDefault="00766967" w:rsidP="006F792C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   </w:t>
      </w:r>
      <w:r w:rsidR="006F792C"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Згідно вимог Постанови КМУ від 24.03.2021р. №305 «Про затвердження норм та порядку організації харчування у закладах освіти та дитячих закладах оздоровлення та відпочинку» було проведено плановий розрахунок потреби продуктів харчування на 2024 рік  по закупівлі код </w:t>
      </w:r>
      <w:r w:rsidR="00802D22" w:rsidRPr="004B444B">
        <w:rPr>
          <w:rFonts w:ascii="Times New Roman" w:hAnsi="Times New Roman" w:cs="Times New Roman"/>
          <w:b/>
          <w:sz w:val="24"/>
          <w:szCs w:val="24"/>
          <w:lang w:val="uk-UA"/>
        </w:rPr>
        <w:t>ДК 021:2015 15610000-7 - Продукція борошномельно-круп'яної промисловості (Крупа ячмінна, перлова №3 ДСТУ 7700, 1кг; Крупа пшенична Артек, ДСТУ 7699, 1 кг; Крупа гречана ядриця, ґатунок перший, 1 кг; Крупа ячмінна, ячна, №1, ДСТУ 7700, 1 кг; Рис шліфований, сорт вищий, 1 кг; Крупа пшоняна, шліфована, сорт вищий, 1кг )</w:t>
      </w:r>
      <w:r w:rsidR="00802D22" w:rsidRPr="004B444B">
        <w:rPr>
          <w:b/>
          <w:sz w:val="24"/>
          <w:szCs w:val="24"/>
          <w:lang w:val="uk-UA"/>
        </w:rPr>
        <w:t>.</w:t>
      </w:r>
      <w:r w:rsidR="00802D22"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="006F792C"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lastRenderedPageBreak/>
        <w:t>при цьому було враховано фактичне відвідування учнів та дітей дошкільного віку закладів освіти та закладів дошкільної освіти Тростянецької міської ради в умовах воєнного стану.</w:t>
      </w:r>
    </w:p>
    <w:p w:rsidR="006F792C" w:rsidRPr="004B444B" w:rsidRDefault="006F792C" w:rsidP="006F792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       Очікувану вартість предмета закупівлі визначено на підставі загальнодоступної інформації щодо цін на продукти харчування</w:t>
      </w:r>
      <w:r w:rsidR="00632DE3"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(крупи)</w:t>
      </w:r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>, яка міститься у відкритих джерелах, враховуючи динаміку цін на товари, доставку, належну якість товару та очікуване бюджетне призначення, а саме в електронній системі закупівель «</w:t>
      </w:r>
      <w:proofErr w:type="spellStart"/>
      <w:r w:rsidRPr="004B444B">
        <w:rPr>
          <w:rFonts w:ascii="Times New Roman" w:hAnsi="Times New Roman" w:cs="Times New Roman"/>
          <w:color w:val="333333"/>
          <w:sz w:val="24"/>
          <w:szCs w:val="24"/>
        </w:rPr>
        <w:t>Prozorro</w:t>
      </w:r>
      <w:proofErr w:type="spellEnd"/>
      <w:r w:rsidRPr="004B444B">
        <w:rPr>
          <w:rFonts w:ascii="Times New Roman" w:hAnsi="Times New Roman" w:cs="Times New Roman"/>
          <w:color w:val="333333"/>
          <w:sz w:val="24"/>
          <w:szCs w:val="24"/>
          <w:lang w:val="uk-UA"/>
        </w:rPr>
        <w:t>», проводився моніторинг цін місцевого ринку та торгових точок міста Тростянець Охтирського р-ну Сумської обл.</w:t>
      </w:r>
    </w:p>
    <w:p w:rsidR="00766967" w:rsidRPr="004B444B" w:rsidRDefault="00766967" w:rsidP="00766967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B444B">
        <w:rPr>
          <w:lang w:val="uk-UA"/>
        </w:rPr>
        <w:t xml:space="preserve">       Враховуючи вищевикладене, згідно наданої службової записки бухгалтерії з харчування відділу освіти Тростянецької міської ради від </w:t>
      </w:r>
      <w:r w:rsidR="00802D22" w:rsidRPr="004B444B">
        <w:rPr>
          <w:lang w:val="uk-UA"/>
        </w:rPr>
        <w:t xml:space="preserve">07.02.2024 </w:t>
      </w:r>
      <w:r w:rsidRPr="004B444B">
        <w:rPr>
          <w:lang w:val="uk-UA"/>
        </w:rPr>
        <w:t xml:space="preserve"> року  необхідна кількість </w:t>
      </w:r>
      <w:r w:rsidR="0090279D">
        <w:rPr>
          <w:lang w:val="uk-UA"/>
        </w:rPr>
        <w:t>продуктів:</w:t>
      </w:r>
    </w:p>
    <w:p w:rsidR="00632DE3" w:rsidRPr="0090279D" w:rsidRDefault="00632DE3" w:rsidP="00632DE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tbl>
      <w:tblPr>
        <w:tblpPr w:leftFromText="180" w:rightFromText="180" w:bottomFromText="160" w:vertAnchor="text" w:tblpX="-102" w:tblpY="1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3969"/>
        <w:gridCol w:w="3261"/>
        <w:gridCol w:w="2126"/>
      </w:tblGrid>
      <w:tr w:rsidR="00632DE3" w:rsidRPr="004B444B" w:rsidTr="00632DE3">
        <w:trPr>
          <w:trHeight w:val="28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4B4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gramStart"/>
            <w:r w:rsidRPr="004B44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B4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444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4B444B">
              <w:rPr>
                <w:rFonts w:ascii="Times New Roman" w:hAnsi="Times New Roman" w:cs="Times New Roman"/>
                <w:b/>
                <w:sz w:val="24"/>
                <w:szCs w:val="24"/>
              </w:rPr>
              <w:t>иміру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b/>
                <w:sz w:val="24"/>
                <w:szCs w:val="24"/>
              </w:rPr>
              <w:t>Кіл-ть</w:t>
            </w:r>
            <w:proofErr w:type="spellEnd"/>
          </w:p>
        </w:tc>
      </w:tr>
      <w:tr w:rsidR="00632DE3" w:rsidRPr="004B444B" w:rsidTr="00144772">
        <w:trPr>
          <w:trHeight w:val="23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Pr="00144772" w:rsidRDefault="00144772" w:rsidP="00632D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Крупа </w:t>
            </w:r>
            <w:proofErr w:type="spellStart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>ячмінна</w:t>
            </w:r>
            <w:proofErr w:type="spellEnd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>перлова</w:t>
            </w:r>
            <w:proofErr w:type="spellEnd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№3 ДСТУ 7700, 1кг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632DE3" w:rsidRPr="004B444B" w:rsidTr="00144772">
        <w:trPr>
          <w:trHeight w:val="23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Pr="00144772" w:rsidRDefault="00144772" w:rsidP="00632D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Крупа </w:t>
            </w:r>
            <w:proofErr w:type="spellStart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>пшенична</w:t>
            </w:r>
            <w:proofErr w:type="spellEnd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Артек, ДСТУ 7699, 1 кг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32DE3" w:rsidRPr="004B444B" w:rsidTr="00632DE3">
        <w:trPr>
          <w:trHeight w:val="23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Pr="00144772" w:rsidRDefault="00144772" w:rsidP="00632D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Крупа </w:t>
            </w:r>
            <w:proofErr w:type="spellStart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>гречана</w:t>
            </w:r>
            <w:proofErr w:type="spellEnd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>ядриця</w:t>
            </w:r>
            <w:proofErr w:type="spellEnd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>ґатунок</w:t>
            </w:r>
            <w:proofErr w:type="spellEnd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перший, 1 кг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632DE3" w:rsidRPr="004B444B" w:rsidTr="00632DE3">
        <w:trPr>
          <w:trHeight w:val="23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Pr="00144772" w:rsidRDefault="00144772" w:rsidP="00632D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444B">
              <w:rPr>
                <w:sz w:val="24"/>
                <w:szCs w:val="24"/>
              </w:rPr>
              <w:fldChar w:fldCharType="begin"/>
            </w:r>
            <w:r w:rsidRPr="004B444B">
              <w:rPr>
                <w:sz w:val="24"/>
                <w:szCs w:val="24"/>
              </w:rPr>
              <w:instrText xml:space="preserve"> HYPERLINK "https://my.zakupivli.pro/cabinet/ecatalog/gov/list/5e7b43eaa163e12f902a1965/645263a55b3445833af80246" </w:instrText>
            </w:r>
            <w:r w:rsidRPr="004B444B">
              <w:rPr>
                <w:sz w:val="24"/>
                <w:szCs w:val="24"/>
              </w:rPr>
              <w:fldChar w:fldCharType="separate"/>
            </w:r>
            <w:r w:rsidRPr="004B444B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Крупа </w:t>
            </w:r>
            <w:proofErr w:type="spellStart"/>
            <w:r w:rsidRPr="004B444B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ячмінна</w:t>
            </w:r>
            <w:proofErr w:type="spellEnd"/>
            <w:r w:rsidRPr="004B444B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B444B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ячна</w:t>
            </w:r>
            <w:proofErr w:type="spellEnd"/>
            <w:r w:rsidRPr="004B444B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№1, ДСТУ 7700, 1 кг</w:t>
            </w:r>
            <w:r w:rsidRPr="004B444B">
              <w:rPr>
                <w:rStyle w:val="a4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32DE3" w:rsidRPr="004B444B" w:rsidTr="00632DE3">
        <w:trPr>
          <w:trHeight w:val="23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Pr="00144772" w:rsidRDefault="00144772" w:rsidP="00632D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Рис </w:t>
            </w:r>
            <w:proofErr w:type="spellStart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>шліфований</w:t>
            </w:r>
            <w:proofErr w:type="spellEnd"/>
            <w:proofErr w:type="gramStart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сорт </w:t>
            </w:r>
            <w:proofErr w:type="spellStart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>вищий</w:t>
            </w:r>
            <w:proofErr w:type="spellEnd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>, 1 кг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32DE3" w:rsidRPr="004B444B" w:rsidTr="00632DE3">
        <w:trPr>
          <w:trHeight w:val="23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E3" w:rsidRPr="00144772" w:rsidRDefault="00144772" w:rsidP="00632DE3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Крупа </w:t>
            </w:r>
            <w:proofErr w:type="spellStart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>пшоняна</w:t>
            </w:r>
            <w:proofErr w:type="spellEnd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>шліфована</w:t>
            </w:r>
            <w:proofErr w:type="spellEnd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сорт </w:t>
            </w:r>
            <w:proofErr w:type="spellStart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>вищий</w:t>
            </w:r>
            <w:proofErr w:type="spellEnd"/>
            <w:r w:rsidRPr="004B444B">
              <w:rPr>
                <w:rFonts w:ascii="Times New Roman" w:hAnsi="Times New Roman" w:cs="Times New Roman"/>
                <w:bCs/>
                <w:sz w:val="24"/>
                <w:szCs w:val="24"/>
              </w:rPr>
              <w:t>,  1кг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3" w:rsidRPr="004B444B" w:rsidRDefault="00632DE3" w:rsidP="00632D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</w:tbl>
    <w:p w:rsidR="00632DE3" w:rsidRPr="004B444B" w:rsidRDefault="00632DE3" w:rsidP="00632DE3">
      <w:pPr>
        <w:pStyle w:val="a3"/>
        <w:shd w:val="clear" w:color="auto" w:fill="FFFFFF"/>
        <w:spacing w:before="0" w:beforeAutospacing="0" w:after="0" w:afterAutospacing="0"/>
        <w:jc w:val="both"/>
      </w:pPr>
    </w:p>
    <w:p w:rsidR="00FC023F" w:rsidRPr="004B444B" w:rsidRDefault="00632DE3" w:rsidP="007E510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proofErr w:type="spell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Адреси</w:t>
      </w:r>
      <w:proofErr w:type="spellEnd"/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 поставки товару </w:t>
      </w:r>
      <w:proofErr w:type="gram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закладів</w:t>
      </w:r>
      <w:proofErr w:type="spellEnd"/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освіти</w:t>
      </w:r>
      <w:proofErr w:type="spellEnd"/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Тростянецької</w:t>
      </w:r>
      <w:proofErr w:type="spellEnd"/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444B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Pr="004B444B">
        <w:rPr>
          <w:rFonts w:ascii="Times New Roman" w:hAnsi="Times New Roman" w:cs="Times New Roman"/>
          <w:b/>
          <w:bCs/>
          <w:sz w:val="24"/>
          <w:szCs w:val="24"/>
        </w:rPr>
        <w:t xml:space="preserve"> ради</w:t>
      </w:r>
      <w:r w:rsidRPr="004B444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632DE3" w:rsidRPr="00144772" w:rsidRDefault="00632DE3" w:rsidP="001447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6379"/>
      </w:tblGrid>
      <w:tr w:rsidR="00632DE3" w:rsidRPr="004B444B" w:rsidTr="00632D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  <w:proofErr w:type="spellEnd"/>
            <w:r w:rsidRPr="004B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Адреса</w:t>
            </w:r>
          </w:p>
        </w:tc>
      </w:tr>
      <w:tr w:rsidR="00632DE3" w:rsidRPr="004B444B" w:rsidTr="00632D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КЗДО «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Білочка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садок)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 Б.Хмельницького,22</w:t>
            </w:r>
          </w:p>
        </w:tc>
      </w:tr>
      <w:tr w:rsidR="00632DE3" w:rsidRPr="004B444B" w:rsidTr="00632DE3">
        <w:trPr>
          <w:trHeight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КЗДО «Веселка» (дитячий садок)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Героїв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Крут,1а</w:t>
            </w:r>
          </w:p>
        </w:tc>
      </w:tr>
      <w:tr w:rsidR="00632DE3" w:rsidRPr="004B444B" w:rsidTr="00632D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КЗДО « Казка» (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садок)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 Кені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,13</w:t>
            </w:r>
          </w:p>
        </w:tc>
      </w:tr>
      <w:tr w:rsidR="00632DE3" w:rsidRPr="004B444B" w:rsidTr="00632D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КЗДО «Калинка» (дитячий садок)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 Л.Татаренка,8а</w:t>
            </w:r>
          </w:p>
        </w:tc>
      </w:tr>
      <w:tr w:rsidR="00632DE3" w:rsidRPr="004B444B" w:rsidTr="00632D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КЗДО «Ромашка» (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садок)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 Шевченка,7в</w:t>
            </w:r>
          </w:p>
        </w:tc>
      </w:tr>
      <w:tr w:rsidR="00632DE3" w:rsidRPr="004B444B" w:rsidTr="00632D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ЗЗСО І-ІІІ ст. №2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 Кені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,15</w:t>
            </w:r>
          </w:p>
        </w:tc>
      </w:tr>
      <w:tr w:rsidR="00632DE3" w:rsidRPr="004B444B" w:rsidTr="00632D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ЗЗСО І-ІІІ ст.  №3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евченка,13</w:t>
            </w:r>
          </w:p>
        </w:tc>
      </w:tr>
      <w:tr w:rsidR="00632DE3" w:rsidRPr="004B444B" w:rsidTr="00632D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ЗЗСО І-ІІІ ст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ЗДО  №5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Корпус №1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. Миру,32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DE3" w:rsidRPr="004B444B" w:rsidTr="00632D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ЗЗСО І-ІІІ ст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ЗДО  №5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Корпус №2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МТГ, 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Буймер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. Центральна   3                                                                           </w:t>
            </w:r>
          </w:p>
        </w:tc>
      </w:tr>
      <w:tr w:rsidR="00632DE3" w:rsidRPr="004B444B" w:rsidTr="00632D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Смородинська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філія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І-ІІ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ЗЗСО І-ІІІ ст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ЗДО  </w:t>
            </w:r>
            <w:r w:rsidRPr="004B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42600,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м.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ідлісна,128</w:t>
            </w:r>
          </w:p>
        </w:tc>
      </w:tr>
      <w:tr w:rsidR="00632DE3" w:rsidRPr="004B444B" w:rsidTr="00632D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Білківський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 ЗЗСО І-ІІІ ст.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МТГ, 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Білка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Шкільна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632DE3" w:rsidRPr="004B444B" w:rsidTr="00632D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КЗДО  (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ясла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-садок) «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Червона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шапочка»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Сумська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Тростянецька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МТГ, 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Охтирський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632DE3" w:rsidRPr="004B444B" w:rsidRDefault="00632DE3" w:rsidP="006C4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Микитівка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4B444B">
              <w:rPr>
                <w:rFonts w:ascii="Times New Roman" w:hAnsi="Times New Roman" w:cs="Times New Roman"/>
                <w:sz w:val="24"/>
                <w:szCs w:val="24"/>
              </w:rPr>
              <w:t>. Перемоги 2а</w:t>
            </w:r>
          </w:p>
        </w:tc>
      </w:tr>
    </w:tbl>
    <w:p w:rsidR="00632DE3" w:rsidRPr="004B444B" w:rsidRDefault="00632DE3" w:rsidP="00632D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2DE3" w:rsidRPr="004B444B" w:rsidRDefault="00632DE3" w:rsidP="00632D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2DE3" w:rsidRPr="00632DE3" w:rsidRDefault="00632DE3" w:rsidP="00632D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32DE3" w:rsidRPr="00C469B0" w:rsidRDefault="00632DE3" w:rsidP="00632D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Вказаний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перелік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закладів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освіти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, до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яких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повинно бути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здійснено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поставки товару є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орієнтовним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оскільки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Замовник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залишає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за собою право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змінити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зазначений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перелік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(в будь-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якому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випадку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в межах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Тростянецької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громади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) в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залежності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від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фактичної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непередбачуваної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потреби (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відновлення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роботи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закладу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освіти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),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завчасно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повідомивши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про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це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Учасника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, з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яким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укладено</w:t>
      </w:r>
      <w:proofErr w:type="spell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догові</w:t>
      </w:r>
      <w:proofErr w:type="gramStart"/>
      <w:r w:rsidRPr="00C469B0">
        <w:rPr>
          <w:rFonts w:ascii="Times New Roman" w:hAnsi="Times New Roman" w:cs="Times New Roman"/>
          <w:b/>
          <w:i/>
          <w:sz w:val="20"/>
          <w:szCs w:val="20"/>
        </w:rPr>
        <w:t>р</w:t>
      </w:r>
      <w:proofErr w:type="spellEnd"/>
      <w:proofErr w:type="gram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про</w:t>
      </w:r>
      <w:proofErr w:type="gramEnd"/>
      <w:r w:rsidRPr="00C469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469B0">
        <w:rPr>
          <w:rFonts w:ascii="Times New Roman" w:hAnsi="Times New Roman" w:cs="Times New Roman"/>
          <w:b/>
          <w:i/>
          <w:sz w:val="20"/>
          <w:szCs w:val="20"/>
        </w:rPr>
        <w:t>закупівлю</w:t>
      </w:r>
      <w:proofErr w:type="spellEnd"/>
      <w:r w:rsidRPr="00C469B0">
        <w:rPr>
          <w:rFonts w:ascii="Times New Roman" w:hAnsi="Times New Roman" w:cs="Times New Roman"/>
          <w:b/>
          <w:sz w:val="20"/>
          <w:szCs w:val="20"/>
        </w:rPr>
        <w:t>.</w:t>
      </w:r>
    </w:p>
    <w:p w:rsidR="00632DE3" w:rsidRPr="00C469B0" w:rsidRDefault="00632DE3" w:rsidP="00632DE3">
      <w:pPr>
        <w:rPr>
          <w:rFonts w:ascii="Times New Roman" w:hAnsi="Times New Roman" w:cs="Times New Roman"/>
          <w:sz w:val="24"/>
          <w:szCs w:val="24"/>
        </w:rPr>
      </w:pPr>
    </w:p>
    <w:p w:rsidR="00632DE3" w:rsidRPr="00632DE3" w:rsidRDefault="00632DE3" w:rsidP="007E510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sectPr w:rsidR="00632DE3" w:rsidRPr="00632DE3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9F"/>
    <w:multiLevelType w:val="hybridMultilevel"/>
    <w:tmpl w:val="08586C96"/>
    <w:lvl w:ilvl="0" w:tplc="A1ACED2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B8"/>
    <w:rsid w:val="00022451"/>
    <w:rsid w:val="000F00B2"/>
    <w:rsid w:val="00122B97"/>
    <w:rsid w:val="00144772"/>
    <w:rsid w:val="001F5D39"/>
    <w:rsid w:val="0028453C"/>
    <w:rsid w:val="002968E9"/>
    <w:rsid w:val="003170E0"/>
    <w:rsid w:val="00396937"/>
    <w:rsid w:val="00397CC3"/>
    <w:rsid w:val="003C33FE"/>
    <w:rsid w:val="003C4778"/>
    <w:rsid w:val="003D1F66"/>
    <w:rsid w:val="003E2012"/>
    <w:rsid w:val="00453298"/>
    <w:rsid w:val="00456B71"/>
    <w:rsid w:val="004B444B"/>
    <w:rsid w:val="00612A8D"/>
    <w:rsid w:val="00632DE3"/>
    <w:rsid w:val="00663D8F"/>
    <w:rsid w:val="00665829"/>
    <w:rsid w:val="006C2EB1"/>
    <w:rsid w:val="006F792C"/>
    <w:rsid w:val="00766967"/>
    <w:rsid w:val="007671C9"/>
    <w:rsid w:val="007929D5"/>
    <w:rsid w:val="007E510D"/>
    <w:rsid w:val="00802D22"/>
    <w:rsid w:val="00872D67"/>
    <w:rsid w:val="008923FE"/>
    <w:rsid w:val="0090279D"/>
    <w:rsid w:val="009115F4"/>
    <w:rsid w:val="009D5160"/>
    <w:rsid w:val="00A351C2"/>
    <w:rsid w:val="00A62178"/>
    <w:rsid w:val="00A84F58"/>
    <w:rsid w:val="00AE79EB"/>
    <w:rsid w:val="00BF46AD"/>
    <w:rsid w:val="00C477B8"/>
    <w:rsid w:val="00D02688"/>
    <w:rsid w:val="00D103DF"/>
    <w:rsid w:val="00D160C3"/>
    <w:rsid w:val="00DA31C5"/>
    <w:rsid w:val="00DD2B65"/>
    <w:rsid w:val="00E7768C"/>
    <w:rsid w:val="00ED6039"/>
    <w:rsid w:val="00F27664"/>
    <w:rsid w:val="00F530FE"/>
    <w:rsid w:val="00FC023F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E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5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7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23F"/>
    <w:pPr>
      <w:spacing w:line="256" w:lineRule="auto"/>
      <w:ind w:left="720"/>
      <w:contextualSpacing/>
    </w:pPr>
  </w:style>
  <w:style w:type="paragraph" w:customStyle="1" w:styleId="Standard">
    <w:name w:val="Standard"/>
    <w:rsid w:val="00FC023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unhideWhenUsed/>
    <w:rsid w:val="00632DE3"/>
    <w:pPr>
      <w:spacing w:after="120" w:line="256" w:lineRule="auto"/>
    </w:pPr>
    <w:rPr>
      <w:rFonts w:ascii="Calibri" w:eastAsia="Calibri" w:hAnsi="Calibri" w:cs="Calibri"/>
      <w:lang w:val="uk-UA" w:eastAsia="uk-UA"/>
    </w:rPr>
  </w:style>
  <w:style w:type="character" w:customStyle="1" w:styleId="a7">
    <w:name w:val="Основний текст Знак"/>
    <w:basedOn w:val="a0"/>
    <w:link w:val="a6"/>
    <w:uiPriority w:val="99"/>
    <w:rsid w:val="00632DE3"/>
    <w:rPr>
      <w:rFonts w:ascii="Calibri" w:eastAsia="Calibri" w:hAnsi="Calibri" w:cs="Calibri"/>
      <w:lang w:eastAsia="uk-UA"/>
    </w:rPr>
  </w:style>
  <w:style w:type="paragraph" w:customStyle="1" w:styleId="11">
    <w:name w:val="Без интервала1"/>
    <w:rsid w:val="0063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E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5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7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23F"/>
    <w:pPr>
      <w:spacing w:line="256" w:lineRule="auto"/>
      <w:ind w:left="720"/>
      <w:contextualSpacing/>
    </w:pPr>
  </w:style>
  <w:style w:type="paragraph" w:customStyle="1" w:styleId="Standard">
    <w:name w:val="Standard"/>
    <w:rsid w:val="00FC023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zh-CN"/>
    </w:rPr>
  </w:style>
  <w:style w:type="paragraph" w:styleId="a6">
    <w:name w:val="Body Text"/>
    <w:basedOn w:val="a"/>
    <w:link w:val="a7"/>
    <w:uiPriority w:val="99"/>
    <w:unhideWhenUsed/>
    <w:rsid w:val="00632DE3"/>
    <w:pPr>
      <w:spacing w:after="120" w:line="256" w:lineRule="auto"/>
    </w:pPr>
    <w:rPr>
      <w:rFonts w:ascii="Calibri" w:eastAsia="Calibri" w:hAnsi="Calibri" w:cs="Calibri"/>
      <w:lang w:val="uk-UA" w:eastAsia="uk-UA"/>
    </w:rPr>
  </w:style>
  <w:style w:type="character" w:customStyle="1" w:styleId="a7">
    <w:name w:val="Основний текст Знак"/>
    <w:basedOn w:val="a0"/>
    <w:link w:val="a6"/>
    <w:uiPriority w:val="99"/>
    <w:rsid w:val="00632DE3"/>
    <w:rPr>
      <w:rFonts w:ascii="Calibri" w:eastAsia="Calibri" w:hAnsi="Calibri" w:cs="Calibri"/>
      <w:lang w:eastAsia="uk-UA"/>
    </w:rPr>
  </w:style>
  <w:style w:type="paragraph" w:customStyle="1" w:styleId="11">
    <w:name w:val="Без интервала1"/>
    <w:rsid w:val="0063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catalog/categori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4-02-13-004444-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2-13-004444-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22-2020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500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4828</Words>
  <Characters>2752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58</cp:revision>
  <cp:lastPrinted>2023-11-21T11:51:00Z</cp:lastPrinted>
  <dcterms:created xsi:type="dcterms:W3CDTF">2023-11-20T10:06:00Z</dcterms:created>
  <dcterms:modified xsi:type="dcterms:W3CDTF">2024-02-15T07:22:00Z</dcterms:modified>
</cp:coreProperties>
</file>